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97617" w14:textId="77777777" w:rsidR="00651AF6" w:rsidRDefault="00651AF6"/>
    <w:tbl>
      <w:tblPr>
        <w:tblW w:w="9741" w:type="dxa"/>
        <w:tblLayout w:type="fixed"/>
        <w:tblLook w:val="0000" w:firstRow="0" w:lastRow="0" w:firstColumn="0" w:lastColumn="0" w:noHBand="0" w:noVBand="0"/>
      </w:tblPr>
      <w:tblGrid>
        <w:gridCol w:w="4870"/>
        <w:gridCol w:w="4871"/>
      </w:tblGrid>
      <w:tr w:rsidR="002237EC" w:rsidRPr="002237EC" w14:paraId="12B132B6" w14:textId="77777777" w:rsidTr="00C00BAA">
        <w:trPr>
          <w:cantSplit/>
        </w:trPr>
        <w:tc>
          <w:tcPr>
            <w:tcW w:w="4870" w:type="dxa"/>
          </w:tcPr>
          <w:p w14:paraId="3009B64C" w14:textId="77777777" w:rsidR="00EE4261" w:rsidRPr="002237EC" w:rsidRDefault="00EE4261" w:rsidP="00C00BAA">
            <w:pPr>
              <w:tabs>
                <w:tab w:val="left" w:pos="6521"/>
              </w:tabs>
              <w:rPr>
                <w:b/>
                <w:bCs/>
                <w:sz w:val="24"/>
                <w:szCs w:val="24"/>
                <w:lang w:val="et-EE"/>
              </w:rPr>
            </w:pPr>
          </w:p>
        </w:tc>
        <w:tc>
          <w:tcPr>
            <w:tcW w:w="4871" w:type="dxa"/>
          </w:tcPr>
          <w:p w14:paraId="7FA357B3" w14:textId="77777777" w:rsidR="00EE4261" w:rsidRPr="002237EC" w:rsidRDefault="00EE4261" w:rsidP="00C00BAA">
            <w:pPr>
              <w:tabs>
                <w:tab w:val="left" w:pos="6521"/>
              </w:tabs>
              <w:jc w:val="right"/>
              <w:rPr>
                <w:noProof/>
                <w:sz w:val="24"/>
                <w:szCs w:val="24"/>
                <w:lang w:val="et-EE"/>
              </w:rPr>
            </w:pPr>
            <w:r w:rsidRPr="002237EC">
              <w:rPr>
                <w:noProof/>
                <w:sz w:val="24"/>
                <w:szCs w:val="24"/>
                <w:lang w:val="et-EE"/>
              </w:rPr>
              <w:t>Hiiumaa Vallavolikogu [kuupäev]</w:t>
            </w:r>
          </w:p>
          <w:p w14:paraId="386862EB" w14:textId="77777777" w:rsidR="00EE4261" w:rsidRPr="002237EC" w:rsidRDefault="00EE4261" w:rsidP="00C00BAA">
            <w:pPr>
              <w:tabs>
                <w:tab w:val="left" w:pos="6521"/>
              </w:tabs>
              <w:jc w:val="right"/>
              <w:rPr>
                <w:noProof/>
                <w:sz w:val="24"/>
                <w:szCs w:val="24"/>
                <w:lang w:val="et-EE"/>
              </w:rPr>
            </w:pPr>
            <w:r w:rsidRPr="002237EC">
              <w:rPr>
                <w:noProof/>
                <w:sz w:val="24"/>
                <w:szCs w:val="24"/>
                <w:lang w:val="et-EE"/>
              </w:rPr>
              <w:t>otsuse nr [nr]</w:t>
            </w:r>
          </w:p>
          <w:p w14:paraId="720AE0EA" w14:textId="77777777" w:rsidR="00EE4261" w:rsidRDefault="00EE4261" w:rsidP="00C00BAA">
            <w:pPr>
              <w:tabs>
                <w:tab w:val="left" w:pos="6521"/>
              </w:tabs>
              <w:jc w:val="right"/>
              <w:rPr>
                <w:noProof/>
                <w:sz w:val="24"/>
                <w:szCs w:val="24"/>
                <w:lang w:val="et-EE"/>
              </w:rPr>
            </w:pPr>
            <w:r w:rsidRPr="002237EC">
              <w:rPr>
                <w:noProof/>
                <w:sz w:val="24"/>
                <w:szCs w:val="24"/>
                <w:lang w:val="et-EE"/>
              </w:rPr>
              <w:t>Lisa 1</w:t>
            </w:r>
          </w:p>
          <w:p w14:paraId="17A792A3" w14:textId="77777777" w:rsidR="000845B6" w:rsidRPr="002237EC" w:rsidRDefault="000845B6" w:rsidP="00C00BAA">
            <w:pPr>
              <w:tabs>
                <w:tab w:val="left" w:pos="6521"/>
              </w:tabs>
              <w:jc w:val="right"/>
              <w:rPr>
                <w:b/>
                <w:bCs/>
                <w:sz w:val="24"/>
                <w:szCs w:val="24"/>
                <w:lang w:val="et-EE"/>
              </w:rPr>
            </w:pPr>
          </w:p>
        </w:tc>
      </w:tr>
    </w:tbl>
    <w:p w14:paraId="6226B050" w14:textId="149B246E" w:rsidR="009C4E70" w:rsidRPr="002237EC" w:rsidRDefault="009C4E70" w:rsidP="00651AF6">
      <w:pPr>
        <w:pStyle w:val="Standard"/>
        <w:jc w:val="center"/>
      </w:pPr>
      <w:r w:rsidRPr="002237EC">
        <w:rPr>
          <w:rFonts w:eastAsia="Calibri"/>
          <w:b/>
          <w:sz w:val="24"/>
          <w:szCs w:val="24"/>
        </w:rPr>
        <w:t xml:space="preserve">Lähteseisukohad </w:t>
      </w:r>
      <w:r w:rsidR="00624890">
        <w:rPr>
          <w:rFonts w:eastAsia="Calibri"/>
          <w:b/>
          <w:sz w:val="24"/>
          <w:szCs w:val="24"/>
        </w:rPr>
        <w:t>Kõrgessaare alevikus</w:t>
      </w:r>
      <w:r w:rsidR="00EE5E58">
        <w:rPr>
          <w:rFonts w:eastAsia="Calibri"/>
          <w:b/>
          <w:sz w:val="24"/>
          <w:szCs w:val="24"/>
        </w:rPr>
        <w:t xml:space="preserve"> </w:t>
      </w:r>
      <w:r w:rsidR="00624890">
        <w:rPr>
          <w:rFonts w:eastAsia="Calibri"/>
          <w:b/>
          <w:sz w:val="24"/>
          <w:szCs w:val="24"/>
        </w:rPr>
        <w:t>Sedelga</w:t>
      </w:r>
      <w:r w:rsidR="006A4F3B">
        <w:rPr>
          <w:rFonts w:eastAsia="Calibri"/>
          <w:b/>
          <w:sz w:val="24"/>
          <w:szCs w:val="24"/>
        </w:rPr>
        <w:t xml:space="preserve"> </w:t>
      </w:r>
      <w:r w:rsidR="00383DC1">
        <w:rPr>
          <w:rFonts w:eastAsia="Calibri"/>
          <w:b/>
          <w:sz w:val="24"/>
          <w:szCs w:val="24"/>
        </w:rPr>
        <w:t>kinnistu</w:t>
      </w:r>
      <w:r w:rsidRPr="002237EC">
        <w:rPr>
          <w:rFonts w:eastAsia="Calibri"/>
          <w:b/>
          <w:sz w:val="24"/>
          <w:szCs w:val="24"/>
        </w:rPr>
        <w:t xml:space="preserve"> detailplaneeringule</w:t>
      </w:r>
    </w:p>
    <w:p w14:paraId="36FF64AF" w14:textId="77777777" w:rsidR="00EE4261" w:rsidRPr="00FB7099" w:rsidRDefault="00EE4261" w:rsidP="00EE4261">
      <w:pPr>
        <w:jc w:val="both"/>
        <w:rPr>
          <w:color w:val="4472C4" w:themeColor="accent1"/>
          <w:sz w:val="24"/>
          <w:szCs w:val="24"/>
          <w:lang w:val="et-EE"/>
        </w:rPr>
      </w:pPr>
    </w:p>
    <w:p w14:paraId="7EC66E01" w14:textId="77777777" w:rsidR="00EE4261" w:rsidRPr="00FB7099" w:rsidRDefault="00EE4261" w:rsidP="00EE4261">
      <w:pPr>
        <w:jc w:val="both"/>
        <w:rPr>
          <w:b/>
          <w:sz w:val="24"/>
          <w:szCs w:val="24"/>
          <w:lang w:val="et-EE"/>
        </w:rPr>
      </w:pPr>
      <w:r w:rsidRPr="00FB7099">
        <w:rPr>
          <w:b/>
          <w:sz w:val="24"/>
          <w:szCs w:val="24"/>
          <w:lang w:val="et-EE"/>
        </w:rPr>
        <w:t>1. Detailplaneeringu koostamse olulisemad alusdokumendid</w:t>
      </w:r>
    </w:p>
    <w:p w14:paraId="66422F27" w14:textId="77777777" w:rsidR="009C4E70" w:rsidRPr="00FB7099" w:rsidRDefault="009C4E70" w:rsidP="009C4E70">
      <w:pPr>
        <w:pStyle w:val="vahedeta"/>
        <w:rPr>
          <w:color w:val="auto"/>
        </w:rPr>
      </w:pPr>
      <w:r w:rsidRPr="00FB7099">
        <w:rPr>
          <w:color w:val="auto"/>
        </w:rPr>
        <w:t>1.1</w:t>
      </w:r>
      <w:r w:rsidRPr="00FB7099">
        <w:rPr>
          <w:color w:val="auto"/>
        </w:rPr>
        <w:tab/>
        <w:t>Huvitatud isiku detailplaneeringu algatamise taotlus</w:t>
      </w:r>
    </w:p>
    <w:p w14:paraId="1417E89A" w14:textId="77777777" w:rsidR="009C4E70" w:rsidRPr="00FB7099" w:rsidRDefault="009C4E70" w:rsidP="009C4E70">
      <w:pPr>
        <w:pStyle w:val="vahedeta"/>
        <w:rPr>
          <w:color w:val="auto"/>
        </w:rPr>
      </w:pPr>
      <w:r w:rsidRPr="00FB7099">
        <w:rPr>
          <w:color w:val="auto"/>
        </w:rPr>
        <w:t>1.2</w:t>
      </w:r>
      <w:r w:rsidRPr="00FB7099">
        <w:rPr>
          <w:color w:val="auto"/>
        </w:rPr>
        <w:tab/>
        <w:t>Hiiu Maakonnaplaneering 2030+</w:t>
      </w:r>
    </w:p>
    <w:p w14:paraId="664513A0" w14:textId="77777777" w:rsidR="00624890" w:rsidRPr="00AA550E" w:rsidRDefault="009C4E70" w:rsidP="00624890">
      <w:pPr>
        <w:pStyle w:val="vahedeta"/>
        <w:jc w:val="left"/>
      </w:pPr>
      <w:r w:rsidRPr="00FB7099">
        <w:rPr>
          <w:color w:val="auto"/>
        </w:rPr>
        <w:t>1.3</w:t>
      </w:r>
      <w:r w:rsidRPr="00FB7099">
        <w:rPr>
          <w:color w:val="auto"/>
        </w:rPr>
        <w:tab/>
      </w:r>
      <w:r w:rsidR="00624890" w:rsidRPr="00AA550E">
        <w:t>Kõrgessaare Vallavolikogu 17.1.2003 määrus nr 5 „Kõrgessaare valla üldplaneering“</w:t>
      </w:r>
    </w:p>
    <w:p w14:paraId="030EC4B5" w14:textId="77777777" w:rsidR="00624890" w:rsidRDefault="00624890" w:rsidP="00624890">
      <w:pPr>
        <w:pStyle w:val="vahedeta"/>
      </w:pPr>
      <w:r w:rsidRPr="00AA550E">
        <w:t>1.4</w:t>
      </w:r>
      <w:r w:rsidRPr="00AA550E">
        <w:tab/>
        <w:t>Kõrgessaare Vallavolikogu 12.11.2010 määrus nr 19 „Kõrgessaare valla üldplaneeringu teemaplaneering – Maakasutusreeglite ja ehitustingimuste määramine“</w:t>
      </w:r>
    </w:p>
    <w:p w14:paraId="63075B83" w14:textId="37D642BD" w:rsidR="005577D2" w:rsidRPr="00AA550E" w:rsidRDefault="005577D2" w:rsidP="00624890">
      <w:pPr>
        <w:pStyle w:val="vahedeta"/>
      </w:pPr>
      <w:r>
        <w:t xml:space="preserve">1.5 </w:t>
      </w:r>
      <w:r>
        <w:tab/>
        <w:t>Koostatav Hiiumaa valla üldplaneering</w:t>
      </w:r>
    </w:p>
    <w:p w14:paraId="032CC868" w14:textId="5E12B942" w:rsidR="00056DD1" w:rsidRPr="00035251" w:rsidRDefault="00062556" w:rsidP="00035251">
      <w:pPr>
        <w:pStyle w:val="vahedeta"/>
        <w:rPr>
          <w:color w:val="auto"/>
        </w:rPr>
      </w:pPr>
      <w:r w:rsidRPr="00A151E9">
        <w:rPr>
          <w:color w:val="auto"/>
        </w:rPr>
        <w:t>1.</w:t>
      </w:r>
      <w:r w:rsidR="005577D2">
        <w:rPr>
          <w:color w:val="auto"/>
        </w:rPr>
        <w:t>6</w:t>
      </w:r>
      <w:r w:rsidRPr="00A151E9">
        <w:rPr>
          <w:color w:val="auto"/>
        </w:rPr>
        <w:tab/>
      </w:r>
      <w:r w:rsidR="00FB7099" w:rsidRPr="00FD3D19">
        <w:rPr>
          <w:rFonts w:cs="Times New Roman"/>
          <w:color w:val="auto"/>
        </w:rPr>
        <w:t>Keskkonnaameti</w:t>
      </w:r>
      <w:r w:rsidR="00EE4261" w:rsidRPr="00FD3D19">
        <w:rPr>
          <w:rFonts w:cs="Times New Roman"/>
          <w:color w:val="auto"/>
        </w:rPr>
        <w:t xml:space="preserve"> </w:t>
      </w:r>
      <w:r w:rsidR="00624890">
        <w:rPr>
          <w:color w:val="auto"/>
        </w:rPr>
        <w:t>………….</w:t>
      </w:r>
      <w:r w:rsidR="00FD3D19" w:rsidRPr="00FD3D19">
        <w:rPr>
          <w:color w:val="auto"/>
        </w:rPr>
        <w:t xml:space="preserve"> kiri n</w:t>
      </w:r>
      <w:r w:rsidR="008E0354">
        <w:rPr>
          <w:color w:val="auto"/>
        </w:rPr>
        <w:t xml:space="preserve">r </w:t>
      </w:r>
      <w:r w:rsidR="00624890">
        <w:rPr>
          <w:color w:val="auto"/>
        </w:rPr>
        <w:t>………………….</w:t>
      </w:r>
    </w:p>
    <w:p w14:paraId="061BE241" w14:textId="77777777" w:rsidR="00FD3D19" w:rsidRPr="00A151E9" w:rsidRDefault="00FD3D19" w:rsidP="00EE4261">
      <w:pPr>
        <w:jc w:val="both"/>
        <w:rPr>
          <w:sz w:val="24"/>
          <w:szCs w:val="24"/>
          <w:lang w:val="et-EE"/>
        </w:rPr>
      </w:pPr>
    </w:p>
    <w:p w14:paraId="3D476B58" w14:textId="77777777" w:rsidR="00EE4261" w:rsidRPr="00FB7099" w:rsidRDefault="00EE4261" w:rsidP="00EE4261">
      <w:pPr>
        <w:jc w:val="both"/>
        <w:rPr>
          <w:b/>
          <w:sz w:val="24"/>
          <w:szCs w:val="24"/>
          <w:lang w:val="et-EE"/>
        </w:rPr>
      </w:pPr>
      <w:r w:rsidRPr="00FB7099">
        <w:rPr>
          <w:b/>
          <w:sz w:val="24"/>
          <w:szCs w:val="24"/>
          <w:lang w:val="et-EE"/>
        </w:rPr>
        <w:t>2. Olemasolev olukord ja planeeringuala üldiseloomustus</w:t>
      </w:r>
    </w:p>
    <w:p w14:paraId="77EDECED" w14:textId="01286A3B" w:rsidR="00EE4261" w:rsidRPr="004A13BC" w:rsidRDefault="00EE4261" w:rsidP="00EE4261">
      <w:pPr>
        <w:jc w:val="both"/>
        <w:rPr>
          <w:sz w:val="24"/>
          <w:szCs w:val="24"/>
          <w:lang w:val="et-EE"/>
        </w:rPr>
      </w:pPr>
      <w:r w:rsidRPr="004A13BC">
        <w:rPr>
          <w:sz w:val="24"/>
          <w:szCs w:val="24"/>
          <w:lang w:val="et-EE"/>
        </w:rPr>
        <w:t xml:space="preserve">Detailplaneeringu alana mõistetakse </w:t>
      </w:r>
      <w:r w:rsidR="00624890">
        <w:rPr>
          <w:sz w:val="24"/>
          <w:szCs w:val="24"/>
          <w:lang w:val="et-EE"/>
        </w:rPr>
        <w:t>Sedelga</w:t>
      </w:r>
      <w:r w:rsidR="00AC338F" w:rsidRPr="004A13BC">
        <w:rPr>
          <w:sz w:val="24"/>
          <w:szCs w:val="24"/>
          <w:lang w:val="et-EE"/>
        </w:rPr>
        <w:t xml:space="preserve"> </w:t>
      </w:r>
      <w:r w:rsidR="00383DC1">
        <w:rPr>
          <w:sz w:val="24"/>
          <w:szCs w:val="24"/>
          <w:lang w:val="et-EE"/>
        </w:rPr>
        <w:t>kinnistut</w:t>
      </w:r>
      <w:r w:rsidR="00AC338F" w:rsidRPr="004A13BC">
        <w:rPr>
          <w:sz w:val="24"/>
          <w:szCs w:val="24"/>
          <w:lang w:val="et-EE"/>
        </w:rPr>
        <w:t xml:space="preserve"> </w:t>
      </w:r>
      <w:r w:rsidRPr="004A13BC">
        <w:rPr>
          <w:sz w:val="24"/>
          <w:szCs w:val="24"/>
          <w:lang w:val="et-EE"/>
        </w:rPr>
        <w:t>(vt. joonis 1)</w:t>
      </w:r>
    </w:p>
    <w:p w14:paraId="4D008D00" w14:textId="77777777" w:rsidR="004A13BC" w:rsidRDefault="004A13BC" w:rsidP="00EE4261">
      <w:pPr>
        <w:jc w:val="both"/>
        <w:rPr>
          <w:sz w:val="24"/>
          <w:szCs w:val="24"/>
          <w:lang w:val="et-EE"/>
        </w:rPr>
      </w:pPr>
    </w:p>
    <w:p w14:paraId="067F0C45" w14:textId="77777777" w:rsidR="004D671A" w:rsidRDefault="00EE4261" w:rsidP="004D671A">
      <w:pPr>
        <w:jc w:val="both"/>
        <w:rPr>
          <w:sz w:val="24"/>
          <w:szCs w:val="24"/>
          <w:lang w:val="et-EE"/>
        </w:rPr>
      </w:pPr>
      <w:r w:rsidRPr="004A13BC">
        <w:rPr>
          <w:sz w:val="24"/>
          <w:szCs w:val="24"/>
          <w:lang w:val="et-EE"/>
        </w:rPr>
        <w:t>Planeeringuala andmed:</w:t>
      </w:r>
    </w:p>
    <w:p w14:paraId="46421BDD" w14:textId="0BA11491" w:rsidR="006A4F3B" w:rsidRPr="004D671A" w:rsidRDefault="004A13BC" w:rsidP="004D671A">
      <w:pPr>
        <w:jc w:val="both"/>
        <w:rPr>
          <w:sz w:val="24"/>
          <w:szCs w:val="24"/>
          <w:lang w:val="et-EE"/>
        </w:rPr>
      </w:pPr>
      <w:r w:rsidRPr="004D671A">
        <w:rPr>
          <w:sz w:val="24"/>
          <w:szCs w:val="24"/>
          <w:lang w:val="et-EE"/>
        </w:rPr>
        <w:t>Katastritunnus</w:t>
      </w:r>
      <w:r w:rsidRPr="004D671A">
        <w:rPr>
          <w:sz w:val="24"/>
          <w:szCs w:val="24"/>
          <w:lang w:val="et-EE"/>
        </w:rPr>
        <w:tab/>
      </w:r>
      <w:r w:rsidRPr="004D671A">
        <w:rPr>
          <w:sz w:val="24"/>
          <w:szCs w:val="24"/>
          <w:lang w:val="et-EE"/>
        </w:rPr>
        <w:tab/>
      </w:r>
      <w:r w:rsidRPr="004D671A">
        <w:rPr>
          <w:sz w:val="24"/>
          <w:szCs w:val="24"/>
          <w:lang w:val="et-EE"/>
        </w:rPr>
        <w:tab/>
      </w:r>
      <w:r w:rsidRPr="004D671A">
        <w:rPr>
          <w:sz w:val="24"/>
          <w:szCs w:val="24"/>
          <w:lang w:val="et-EE"/>
        </w:rPr>
        <w:tab/>
      </w:r>
      <w:r w:rsidRPr="004D671A">
        <w:rPr>
          <w:sz w:val="24"/>
          <w:szCs w:val="24"/>
          <w:lang w:val="et-EE"/>
        </w:rPr>
        <w:tab/>
      </w:r>
      <w:r w:rsidR="00624890">
        <w:rPr>
          <w:rFonts w:eastAsia="Times New Roman"/>
          <w:sz w:val="24"/>
          <w:szCs w:val="24"/>
          <w:lang w:val="et-EE"/>
        </w:rPr>
        <w:t>39201:004:0814</w:t>
      </w:r>
    </w:p>
    <w:p w14:paraId="5A878D24" w14:textId="51C4518B" w:rsidR="004A13BC" w:rsidRPr="00193BEB" w:rsidRDefault="004A13BC" w:rsidP="004A13BC">
      <w:pPr>
        <w:jc w:val="both"/>
        <w:rPr>
          <w:sz w:val="24"/>
          <w:szCs w:val="24"/>
          <w:lang w:val="fi-FI"/>
        </w:rPr>
      </w:pPr>
      <w:r w:rsidRPr="00193BEB">
        <w:rPr>
          <w:sz w:val="24"/>
          <w:szCs w:val="24"/>
          <w:lang w:val="et-EE"/>
        </w:rPr>
        <w:t>Planeeritava katastriüksuse suurus</w:t>
      </w:r>
      <w:r w:rsidRPr="00193BEB">
        <w:rPr>
          <w:sz w:val="24"/>
          <w:szCs w:val="24"/>
          <w:lang w:val="et-EE"/>
        </w:rPr>
        <w:tab/>
      </w:r>
      <w:r w:rsidRPr="00193BEB">
        <w:rPr>
          <w:sz w:val="24"/>
          <w:szCs w:val="24"/>
          <w:lang w:val="et-EE"/>
        </w:rPr>
        <w:tab/>
      </w:r>
      <w:r w:rsidR="00624890" w:rsidRPr="00193BEB">
        <w:rPr>
          <w:sz w:val="24"/>
          <w:szCs w:val="24"/>
          <w:lang w:val="et-EE"/>
        </w:rPr>
        <w:t>18 984</w:t>
      </w:r>
      <w:r w:rsidRPr="00193BEB">
        <w:rPr>
          <w:sz w:val="24"/>
          <w:szCs w:val="24"/>
          <w:shd w:val="clear" w:color="auto" w:fill="FFFFFF"/>
          <w:lang w:val="fi-FI"/>
        </w:rPr>
        <w:t xml:space="preserve"> m²</w:t>
      </w:r>
    </w:p>
    <w:p w14:paraId="1D3E9032" w14:textId="278E6899" w:rsidR="004A13BC" w:rsidRPr="00193BEB" w:rsidRDefault="004A13BC" w:rsidP="004A13BC">
      <w:pPr>
        <w:jc w:val="both"/>
        <w:rPr>
          <w:sz w:val="24"/>
          <w:szCs w:val="24"/>
          <w:lang w:val="et-EE"/>
        </w:rPr>
      </w:pPr>
      <w:r w:rsidRPr="00193BEB">
        <w:rPr>
          <w:sz w:val="24"/>
          <w:szCs w:val="24"/>
          <w:lang w:val="et-EE"/>
        </w:rPr>
        <w:t>Planeeritava katastriüksuse sihtotstarve</w:t>
      </w:r>
      <w:r w:rsidRPr="00193BEB">
        <w:rPr>
          <w:sz w:val="24"/>
          <w:szCs w:val="24"/>
          <w:lang w:val="et-EE"/>
        </w:rPr>
        <w:tab/>
      </w:r>
      <w:r w:rsidR="00624890" w:rsidRPr="00193BEB">
        <w:rPr>
          <w:sz w:val="24"/>
          <w:szCs w:val="24"/>
          <w:lang w:val="et-EE"/>
        </w:rPr>
        <w:t>maatulundusmaa</w:t>
      </w:r>
      <w:r w:rsidRPr="00193BEB">
        <w:rPr>
          <w:sz w:val="24"/>
          <w:szCs w:val="24"/>
          <w:lang w:val="et-EE"/>
        </w:rPr>
        <w:t xml:space="preserve"> 100%</w:t>
      </w:r>
    </w:p>
    <w:p w14:paraId="0ADC37F7" w14:textId="4D6BF391" w:rsidR="004A13BC" w:rsidRPr="00193BEB" w:rsidRDefault="004A13BC" w:rsidP="004A13BC">
      <w:pPr>
        <w:jc w:val="both"/>
        <w:rPr>
          <w:sz w:val="24"/>
          <w:szCs w:val="24"/>
          <w:lang w:val="et-EE"/>
        </w:rPr>
      </w:pPr>
      <w:r w:rsidRPr="00193BEB">
        <w:rPr>
          <w:sz w:val="24"/>
          <w:szCs w:val="24"/>
          <w:lang w:val="et-EE"/>
        </w:rPr>
        <w:t xml:space="preserve">Kinnisturaamatu registriosa nr              </w:t>
      </w:r>
      <w:r w:rsidRPr="00193BEB">
        <w:rPr>
          <w:sz w:val="24"/>
          <w:szCs w:val="24"/>
          <w:lang w:val="et-EE"/>
        </w:rPr>
        <w:tab/>
      </w:r>
      <w:r w:rsidR="00193BEB" w:rsidRPr="00193BEB">
        <w:rPr>
          <w:sz w:val="24"/>
          <w:szCs w:val="24"/>
          <w:lang w:val="et-EE"/>
        </w:rPr>
        <w:t>1163133</w:t>
      </w:r>
    </w:p>
    <w:p w14:paraId="44B36192" w14:textId="7F4F730D" w:rsidR="00F00158" w:rsidRPr="00193BEB" w:rsidRDefault="004A13BC" w:rsidP="00E92EAF">
      <w:pPr>
        <w:jc w:val="both"/>
        <w:rPr>
          <w:sz w:val="24"/>
          <w:szCs w:val="24"/>
          <w:lang w:val="et-EE"/>
        </w:rPr>
      </w:pPr>
      <w:r w:rsidRPr="00193BEB">
        <w:rPr>
          <w:sz w:val="24"/>
          <w:szCs w:val="24"/>
          <w:lang w:val="et-EE"/>
        </w:rPr>
        <w:t xml:space="preserve">Hoonestus             </w:t>
      </w:r>
      <w:r w:rsidRPr="00193BEB">
        <w:rPr>
          <w:sz w:val="24"/>
          <w:szCs w:val="24"/>
          <w:lang w:val="et-EE"/>
        </w:rPr>
        <w:tab/>
      </w:r>
      <w:r w:rsidRPr="00193BEB">
        <w:rPr>
          <w:sz w:val="24"/>
          <w:szCs w:val="24"/>
          <w:lang w:val="et-EE"/>
        </w:rPr>
        <w:tab/>
      </w:r>
      <w:r w:rsidRPr="00193BEB">
        <w:rPr>
          <w:sz w:val="24"/>
          <w:szCs w:val="24"/>
          <w:lang w:val="et-EE"/>
        </w:rPr>
        <w:tab/>
      </w:r>
      <w:r w:rsidRPr="00193BEB">
        <w:rPr>
          <w:sz w:val="24"/>
          <w:szCs w:val="24"/>
          <w:lang w:val="et-EE"/>
        </w:rPr>
        <w:tab/>
        <w:t>puudub</w:t>
      </w:r>
    </w:p>
    <w:p w14:paraId="333AA035" w14:textId="381BE978" w:rsidR="00193BEB" w:rsidRDefault="00BB6A48" w:rsidP="00193BEB">
      <w:pPr>
        <w:spacing w:before="240" w:line="240" w:lineRule="atLeast"/>
        <w:jc w:val="both"/>
        <w:rPr>
          <w:sz w:val="24"/>
          <w:szCs w:val="24"/>
          <w:lang w:val="et-EE"/>
        </w:rPr>
      </w:pPr>
      <w:r w:rsidRPr="004D671A">
        <w:rPr>
          <w:sz w:val="24"/>
          <w:szCs w:val="24"/>
          <w:lang w:val="et-EE"/>
        </w:rPr>
        <w:t>Planeeringualal põhjustavad kitsendusi Maa</w:t>
      </w:r>
      <w:r w:rsidR="00E872C4">
        <w:rPr>
          <w:sz w:val="24"/>
          <w:szCs w:val="24"/>
          <w:lang w:val="et-EE"/>
        </w:rPr>
        <w:t xml:space="preserve"> – ja Ruumi</w:t>
      </w:r>
      <w:r w:rsidRPr="004D671A">
        <w:rPr>
          <w:sz w:val="24"/>
          <w:szCs w:val="24"/>
          <w:lang w:val="et-EE"/>
        </w:rPr>
        <w:t>ameti andmetel</w:t>
      </w:r>
      <w:r w:rsidRPr="00890334">
        <w:rPr>
          <w:sz w:val="24"/>
          <w:szCs w:val="24"/>
          <w:lang w:val="et-EE"/>
        </w:rPr>
        <w:t xml:space="preserve"> </w:t>
      </w:r>
      <w:bookmarkStart w:id="0" w:name="_Hlk169007547"/>
      <w:r w:rsidR="00193BEB">
        <w:rPr>
          <w:sz w:val="24"/>
          <w:szCs w:val="24"/>
          <w:lang w:val="et-EE"/>
        </w:rPr>
        <w:t>veehaarde sanitaarkaitseala ja geodeetilise mär</w:t>
      </w:r>
      <w:r w:rsidR="006F0395">
        <w:rPr>
          <w:sz w:val="24"/>
          <w:szCs w:val="24"/>
          <w:lang w:val="et-EE"/>
        </w:rPr>
        <w:t>g</w:t>
      </w:r>
      <w:r w:rsidR="00193BEB">
        <w:rPr>
          <w:sz w:val="24"/>
          <w:szCs w:val="24"/>
          <w:lang w:val="et-EE"/>
        </w:rPr>
        <w:t>i kaitsevöönd</w:t>
      </w:r>
      <w:bookmarkStart w:id="1" w:name="_Hlk172558440"/>
      <w:bookmarkStart w:id="2" w:name="_Hlk172559982"/>
      <w:bookmarkEnd w:id="0"/>
      <w:r w:rsidR="00193BEB">
        <w:rPr>
          <w:sz w:val="24"/>
          <w:szCs w:val="24"/>
          <w:lang w:val="et-EE"/>
        </w:rPr>
        <w:t>.</w:t>
      </w:r>
      <w:r w:rsidR="005654B8">
        <w:rPr>
          <w:sz w:val="24"/>
          <w:szCs w:val="24"/>
          <w:lang w:val="et-EE"/>
        </w:rPr>
        <w:t xml:space="preserve"> </w:t>
      </w:r>
    </w:p>
    <w:p w14:paraId="21545576" w14:textId="532C2F3C" w:rsidR="00193BEB" w:rsidRPr="005654B8" w:rsidRDefault="00193BEB" w:rsidP="00193BEB">
      <w:pPr>
        <w:spacing w:before="240" w:line="240" w:lineRule="atLeast"/>
        <w:jc w:val="both"/>
        <w:rPr>
          <w:sz w:val="24"/>
          <w:szCs w:val="24"/>
          <w:lang w:val="et-EE"/>
        </w:rPr>
      </w:pPr>
      <w:r w:rsidRPr="00193BEB">
        <w:rPr>
          <w:sz w:val="24"/>
          <w:szCs w:val="24"/>
          <w:lang w:val="et-EE"/>
        </w:rPr>
        <w:t>Sedelga kinnistu</w:t>
      </w:r>
      <w:r w:rsidRPr="00193BEB">
        <w:rPr>
          <w:sz w:val="24"/>
          <w:szCs w:val="24"/>
          <w:lang w:val="et-EE"/>
        </w:rPr>
        <w:t xml:space="preserve"> jääb alale, mille juhtotstarve Kõrgessaare valla </w:t>
      </w:r>
      <w:r w:rsidRPr="005654B8">
        <w:rPr>
          <w:sz w:val="24"/>
          <w:szCs w:val="24"/>
          <w:lang w:val="et-EE"/>
        </w:rPr>
        <w:t>üldplaneeringus on määramata</w:t>
      </w:r>
      <w:r w:rsidR="005654B8">
        <w:rPr>
          <w:sz w:val="24"/>
          <w:szCs w:val="24"/>
          <w:lang w:val="et-EE"/>
        </w:rPr>
        <w:t xml:space="preserve"> </w:t>
      </w:r>
      <w:r w:rsidR="005654B8" w:rsidRPr="005654B8">
        <w:rPr>
          <w:sz w:val="24"/>
          <w:szCs w:val="24"/>
          <w:lang w:val="et-EE"/>
        </w:rPr>
        <w:t>ning paikneb detailplaneeringu kohustusega alal</w:t>
      </w:r>
      <w:r w:rsidR="006F0395">
        <w:rPr>
          <w:sz w:val="24"/>
          <w:szCs w:val="24"/>
          <w:lang w:val="et-EE"/>
        </w:rPr>
        <w:t>, piirneb tiheasustusalaga</w:t>
      </w:r>
      <w:r w:rsidR="005654B8" w:rsidRPr="005654B8">
        <w:rPr>
          <w:sz w:val="24"/>
          <w:szCs w:val="24"/>
          <w:lang w:val="et-EE"/>
        </w:rPr>
        <w:t xml:space="preserve">. </w:t>
      </w:r>
      <w:r w:rsidR="005654B8" w:rsidRPr="005654B8">
        <w:rPr>
          <w:sz w:val="24"/>
          <w:szCs w:val="24"/>
          <w:lang w:val="et-EE"/>
        </w:rPr>
        <w:t>Üldplaneeringu järgi on kompaktse hoonestuseaga alal lubatud elamukrundi suurus minimaalselt 1 ha.</w:t>
      </w:r>
    </w:p>
    <w:p w14:paraId="2B3A25A8" w14:textId="1CBEA4B2" w:rsidR="00103773" w:rsidRPr="005654B8" w:rsidRDefault="0046412E" w:rsidP="00103773">
      <w:pPr>
        <w:spacing w:before="120" w:line="240" w:lineRule="atLeast"/>
        <w:jc w:val="both"/>
        <w:rPr>
          <w:sz w:val="24"/>
          <w:szCs w:val="24"/>
          <w:lang w:val="et-EE"/>
        </w:rPr>
      </w:pPr>
      <w:r w:rsidRPr="005654B8">
        <w:rPr>
          <w:sz w:val="24"/>
          <w:szCs w:val="24"/>
          <w:lang w:val="et-EE"/>
        </w:rPr>
        <w:t xml:space="preserve">Uue koostatava üldplaneeringu eelnõu kohaselt on </w:t>
      </w:r>
      <w:r w:rsidR="005654B8" w:rsidRPr="005654B8">
        <w:rPr>
          <w:sz w:val="24"/>
          <w:szCs w:val="24"/>
          <w:lang w:val="et-EE"/>
        </w:rPr>
        <w:t>uute elukondlike hoonetega hoonestatava maaüksuse lubatud vähima suuruse üldtingimus väljaspool tiheasustusega ala ehk hajaasustuses on 1 ha</w:t>
      </w:r>
      <w:r w:rsidR="005654B8" w:rsidRPr="005654B8">
        <w:rPr>
          <w:sz w:val="24"/>
          <w:szCs w:val="24"/>
          <w:lang w:val="et-EE"/>
        </w:rPr>
        <w:t xml:space="preserve">. </w:t>
      </w:r>
      <w:r w:rsidR="005654B8">
        <w:rPr>
          <w:sz w:val="24"/>
          <w:szCs w:val="24"/>
          <w:lang w:val="et-EE"/>
        </w:rPr>
        <w:t>Kohalik omavalitsus</w:t>
      </w:r>
      <w:r w:rsidR="005654B8" w:rsidRPr="005654B8">
        <w:rPr>
          <w:sz w:val="24"/>
          <w:szCs w:val="24"/>
          <w:lang w:val="et-EE"/>
        </w:rPr>
        <w:t xml:space="preserve"> võib põhjendatud juhul rakendada uute elukondlike hoonetega hoonestatava maaüksuse vähima suuruse erisust kuni 2 % ulatuses</w:t>
      </w:r>
      <w:r w:rsidR="005654B8" w:rsidRPr="005654B8">
        <w:rPr>
          <w:sz w:val="24"/>
          <w:szCs w:val="24"/>
          <w:lang w:val="et-EE"/>
        </w:rPr>
        <w:t xml:space="preserve">. </w:t>
      </w:r>
    </w:p>
    <w:p w14:paraId="4C78162F" w14:textId="1225322A" w:rsidR="0046412E" w:rsidRPr="00400DDB" w:rsidRDefault="00103773" w:rsidP="00103773">
      <w:pPr>
        <w:spacing w:before="120" w:line="240" w:lineRule="atLeast"/>
        <w:jc w:val="both"/>
        <w:rPr>
          <w:sz w:val="24"/>
          <w:szCs w:val="24"/>
          <w:lang w:val="et-EE"/>
        </w:rPr>
      </w:pPr>
      <w:bookmarkStart w:id="3" w:name="_Hlk172559974"/>
      <w:bookmarkEnd w:id="1"/>
      <w:bookmarkEnd w:id="2"/>
      <w:r w:rsidRPr="00400DDB">
        <w:rPr>
          <w:sz w:val="24"/>
          <w:szCs w:val="24"/>
          <w:lang w:val="et-EE"/>
        </w:rPr>
        <w:t>Hiiu maakonnaplaneeringu järgi asub planeeringuala I</w:t>
      </w:r>
      <w:r w:rsidR="00400DDB" w:rsidRPr="00400DDB">
        <w:rPr>
          <w:sz w:val="24"/>
          <w:szCs w:val="24"/>
          <w:lang w:val="et-EE"/>
        </w:rPr>
        <w:t>I</w:t>
      </w:r>
      <w:r w:rsidRPr="00400DDB">
        <w:rPr>
          <w:sz w:val="24"/>
          <w:szCs w:val="24"/>
          <w:lang w:val="et-EE"/>
        </w:rPr>
        <w:t xml:space="preserve"> klassi väärtuslikul maastikul (</w:t>
      </w:r>
      <w:r w:rsidR="00400DDB" w:rsidRPr="00400DDB">
        <w:rPr>
          <w:sz w:val="24"/>
          <w:szCs w:val="24"/>
          <w:lang w:val="et-EE"/>
        </w:rPr>
        <w:t>Kõrgessaare</w:t>
      </w:r>
      <w:r w:rsidRPr="00400DDB">
        <w:rPr>
          <w:sz w:val="24"/>
          <w:szCs w:val="24"/>
          <w:lang w:val="et-EE"/>
        </w:rPr>
        <w:t xml:space="preserve">). </w:t>
      </w:r>
    </w:p>
    <w:bookmarkEnd w:id="3"/>
    <w:p w14:paraId="45D2FDDD" w14:textId="68D15491" w:rsidR="00F00158" w:rsidRPr="00056DD1" w:rsidRDefault="00F00158" w:rsidP="00F00158">
      <w:pPr>
        <w:spacing w:before="120"/>
        <w:jc w:val="both"/>
        <w:rPr>
          <w:b/>
          <w:sz w:val="24"/>
          <w:szCs w:val="24"/>
          <w:lang w:val="et-EE"/>
        </w:rPr>
      </w:pPr>
      <w:r w:rsidRPr="00056DD1">
        <w:rPr>
          <w:b/>
          <w:sz w:val="24"/>
          <w:szCs w:val="24"/>
          <w:lang w:val="et-EE"/>
        </w:rPr>
        <w:t xml:space="preserve">3. </w:t>
      </w:r>
      <w:r w:rsidRPr="00463463">
        <w:rPr>
          <w:b/>
          <w:sz w:val="24"/>
          <w:szCs w:val="24"/>
          <w:lang w:val="et-EE"/>
        </w:rPr>
        <w:t xml:space="preserve">Detailplaneeringu </w:t>
      </w:r>
      <w:r w:rsidR="00890334">
        <w:rPr>
          <w:b/>
          <w:sz w:val="24"/>
          <w:szCs w:val="24"/>
          <w:lang w:val="et-EE"/>
        </w:rPr>
        <w:t>algatamise põhjendus</w:t>
      </w:r>
    </w:p>
    <w:p w14:paraId="5C77E9CC" w14:textId="190DAA44" w:rsidR="00E4681B" w:rsidRPr="00400DDB" w:rsidRDefault="00D5661E" w:rsidP="00E4681B">
      <w:pPr>
        <w:jc w:val="both"/>
        <w:rPr>
          <w:sz w:val="24"/>
          <w:szCs w:val="24"/>
          <w:lang w:val="et-EE"/>
        </w:rPr>
      </w:pPr>
      <w:bookmarkStart w:id="4" w:name="_Hlk172633162"/>
      <w:bookmarkStart w:id="5" w:name="_Hlk172559831"/>
      <w:bookmarkStart w:id="6" w:name="_Hlk172558621"/>
      <w:r w:rsidRPr="00400DDB">
        <w:rPr>
          <w:sz w:val="24"/>
          <w:szCs w:val="24"/>
          <w:lang w:val="et-EE"/>
        </w:rPr>
        <w:t>Planeeringu koostamise eesmärgiks on</w:t>
      </w:r>
      <w:r w:rsidR="00890334" w:rsidRPr="00400DDB">
        <w:rPr>
          <w:sz w:val="24"/>
          <w:szCs w:val="24"/>
          <w:lang w:val="et-EE"/>
        </w:rPr>
        <w:t xml:space="preserve"> </w:t>
      </w:r>
      <w:r w:rsidR="00400DDB" w:rsidRPr="00400DDB">
        <w:rPr>
          <w:sz w:val="24"/>
          <w:szCs w:val="24"/>
          <w:lang w:val="et-EE"/>
        </w:rPr>
        <w:t>Sedelga</w:t>
      </w:r>
      <w:r w:rsidRPr="00400DDB">
        <w:rPr>
          <w:sz w:val="24"/>
          <w:szCs w:val="24"/>
          <w:lang w:val="et-EE"/>
        </w:rPr>
        <w:t xml:space="preserve"> </w:t>
      </w:r>
      <w:r w:rsidR="00383DC1" w:rsidRPr="00400DDB">
        <w:rPr>
          <w:sz w:val="24"/>
          <w:szCs w:val="24"/>
          <w:lang w:val="et-EE"/>
        </w:rPr>
        <w:t>kinnistu</w:t>
      </w:r>
      <w:r w:rsidR="00400DDB" w:rsidRPr="00400DDB">
        <w:rPr>
          <w:sz w:val="24"/>
          <w:szCs w:val="24"/>
          <w:lang w:val="et-EE"/>
        </w:rPr>
        <w:t xml:space="preserve"> jagada kaheks krundiks, </w:t>
      </w:r>
      <w:r w:rsidRPr="00400DDB">
        <w:rPr>
          <w:sz w:val="24"/>
          <w:szCs w:val="24"/>
          <w:lang w:val="et-EE"/>
        </w:rPr>
        <w:t xml:space="preserve"> ehitusõiguse määramine</w:t>
      </w:r>
      <w:r w:rsidR="00400DDB" w:rsidRPr="00400DDB">
        <w:rPr>
          <w:sz w:val="24"/>
          <w:szCs w:val="24"/>
          <w:lang w:val="et-EE"/>
        </w:rPr>
        <w:t xml:space="preserve"> kruntidele</w:t>
      </w:r>
      <w:r w:rsidRPr="00400DDB">
        <w:rPr>
          <w:sz w:val="24"/>
          <w:szCs w:val="24"/>
          <w:lang w:val="et-EE"/>
        </w:rPr>
        <w:t xml:space="preserve"> üksikelamu ja </w:t>
      </w:r>
      <w:r w:rsidR="00112228">
        <w:rPr>
          <w:sz w:val="24"/>
          <w:szCs w:val="24"/>
          <w:lang w:val="et-EE"/>
        </w:rPr>
        <w:t xml:space="preserve">kolme </w:t>
      </w:r>
      <w:r w:rsidRPr="00400DDB">
        <w:rPr>
          <w:sz w:val="24"/>
          <w:szCs w:val="24"/>
          <w:lang w:val="et-EE"/>
        </w:rPr>
        <w:t>abihoone püstitamiseks, teede ning liikluskorralduse põhimõtete planeerimine, tehnovõrkude ja- rajatiste paigutuse määramine, servituutide ja kitsenduste vajaduse määramine, arhitektuursete tingimuste määramine hoonetele, kru</w:t>
      </w:r>
      <w:r w:rsidR="0094635E" w:rsidRPr="00400DDB">
        <w:rPr>
          <w:sz w:val="24"/>
          <w:szCs w:val="24"/>
          <w:lang w:val="et-EE"/>
        </w:rPr>
        <w:t>ndile</w:t>
      </w:r>
      <w:r w:rsidRPr="00400DDB">
        <w:rPr>
          <w:sz w:val="24"/>
          <w:szCs w:val="24"/>
          <w:lang w:val="et-EE"/>
        </w:rPr>
        <w:t xml:space="preserve"> sihtotstarbe määramine</w:t>
      </w:r>
      <w:r w:rsidR="008D3547" w:rsidRPr="00400DDB">
        <w:rPr>
          <w:sz w:val="24"/>
          <w:szCs w:val="24"/>
          <w:lang w:val="et-EE"/>
        </w:rPr>
        <w:t>.</w:t>
      </w:r>
    </w:p>
    <w:bookmarkEnd w:id="4"/>
    <w:p w14:paraId="4B6613BB" w14:textId="77777777" w:rsidR="00C0125F" w:rsidRDefault="00C0125F" w:rsidP="00E4681B">
      <w:pPr>
        <w:jc w:val="both"/>
        <w:rPr>
          <w:rFonts w:eastAsia="Times New Roman"/>
          <w:sz w:val="24"/>
          <w:szCs w:val="24"/>
          <w:lang w:val="et-EE"/>
        </w:rPr>
      </w:pPr>
    </w:p>
    <w:bookmarkEnd w:id="5"/>
    <w:p w14:paraId="4ECB1EC2" w14:textId="1D2B1A30" w:rsidR="00E4681B" w:rsidRPr="00E4681B" w:rsidRDefault="00400DDB" w:rsidP="00E4681B">
      <w:pPr>
        <w:jc w:val="both"/>
        <w:rPr>
          <w:rFonts w:eastAsia="Times New Roman"/>
          <w:sz w:val="24"/>
          <w:szCs w:val="24"/>
          <w:lang w:val="et-EE"/>
        </w:rPr>
      </w:pPr>
      <w:r>
        <w:rPr>
          <w:sz w:val="24"/>
          <w:szCs w:val="24"/>
          <w:lang w:val="et-EE"/>
        </w:rPr>
        <w:t>Kõrgessaare valla</w:t>
      </w:r>
      <w:r w:rsidR="009E5795">
        <w:rPr>
          <w:sz w:val="24"/>
          <w:szCs w:val="24"/>
          <w:lang w:val="et-EE"/>
        </w:rPr>
        <w:t xml:space="preserve"> ü</w:t>
      </w:r>
      <w:r w:rsidR="009E5795" w:rsidRPr="004D671A">
        <w:rPr>
          <w:sz w:val="24"/>
          <w:szCs w:val="24"/>
          <w:lang w:val="et-EE"/>
        </w:rPr>
        <w:t>ldplaneeringu kohaselt on minimaalseks elamukrundi suuruseks</w:t>
      </w:r>
      <w:r>
        <w:rPr>
          <w:sz w:val="24"/>
          <w:szCs w:val="24"/>
          <w:lang w:val="et-EE"/>
        </w:rPr>
        <w:t xml:space="preserve"> kompaktse hoonestusega alal 1 ha</w:t>
      </w:r>
      <w:r w:rsidR="009E5795" w:rsidRPr="004D671A">
        <w:rPr>
          <w:sz w:val="24"/>
          <w:szCs w:val="24"/>
          <w:lang w:val="et-EE"/>
        </w:rPr>
        <w:t>.</w:t>
      </w:r>
      <w:r w:rsidR="009E5795">
        <w:rPr>
          <w:sz w:val="24"/>
          <w:szCs w:val="24"/>
          <w:lang w:val="et-EE"/>
        </w:rPr>
        <w:t xml:space="preserve"> </w:t>
      </w:r>
      <w:bookmarkStart w:id="7" w:name="_Hlk172559866"/>
      <w:r w:rsidR="00890334" w:rsidRPr="00923061">
        <w:rPr>
          <w:bCs/>
          <w:sz w:val="24"/>
          <w:szCs w:val="24"/>
          <w:lang w:val="et-EE"/>
        </w:rPr>
        <w:t xml:space="preserve">Detailplaneering on üldplaneeringut muutev, sest </w:t>
      </w:r>
      <w:r w:rsidR="007E35CE">
        <w:rPr>
          <w:bCs/>
          <w:sz w:val="24"/>
          <w:szCs w:val="24"/>
          <w:lang w:val="et-EE"/>
        </w:rPr>
        <w:t>planeeritakse ehitusõiguse määramine (</w:t>
      </w:r>
      <w:r w:rsidR="007E35CE" w:rsidRPr="003C0479">
        <w:rPr>
          <w:bCs/>
          <w:sz w:val="24"/>
          <w:szCs w:val="24"/>
          <w:lang w:val="et-EE"/>
        </w:rPr>
        <w:t>elamule ja abi</w:t>
      </w:r>
      <w:r w:rsidR="00E872C4">
        <w:rPr>
          <w:bCs/>
          <w:sz w:val="24"/>
          <w:szCs w:val="24"/>
          <w:lang w:val="et-EE"/>
        </w:rPr>
        <w:t>hoonetele</w:t>
      </w:r>
      <w:r w:rsidR="007E35CE" w:rsidRPr="003C0479">
        <w:rPr>
          <w:bCs/>
          <w:sz w:val="24"/>
          <w:szCs w:val="24"/>
          <w:lang w:val="et-EE"/>
        </w:rPr>
        <w:t>) väiksem</w:t>
      </w:r>
      <w:r w:rsidR="00E872C4">
        <w:rPr>
          <w:bCs/>
          <w:sz w:val="24"/>
          <w:szCs w:val="24"/>
          <w:lang w:val="et-EE"/>
        </w:rPr>
        <w:t>atele</w:t>
      </w:r>
      <w:r w:rsidR="007E35CE" w:rsidRPr="003C0479">
        <w:rPr>
          <w:bCs/>
          <w:sz w:val="24"/>
          <w:szCs w:val="24"/>
          <w:lang w:val="et-EE"/>
        </w:rPr>
        <w:t xml:space="preserve"> </w:t>
      </w:r>
      <w:r>
        <w:rPr>
          <w:bCs/>
          <w:sz w:val="24"/>
          <w:szCs w:val="24"/>
          <w:lang w:val="et-EE"/>
        </w:rPr>
        <w:t>krun</w:t>
      </w:r>
      <w:r w:rsidR="00E872C4">
        <w:rPr>
          <w:bCs/>
          <w:sz w:val="24"/>
          <w:szCs w:val="24"/>
          <w:lang w:val="et-EE"/>
        </w:rPr>
        <w:t>tidele</w:t>
      </w:r>
      <w:r w:rsidR="007E35CE" w:rsidRPr="003C0479">
        <w:rPr>
          <w:bCs/>
          <w:sz w:val="24"/>
          <w:szCs w:val="24"/>
          <w:lang w:val="et-EE"/>
        </w:rPr>
        <w:t xml:space="preserve">, kui üldplaneeringus </w:t>
      </w:r>
      <w:r w:rsidR="00306AB1">
        <w:rPr>
          <w:bCs/>
          <w:sz w:val="24"/>
          <w:szCs w:val="24"/>
          <w:lang w:val="et-EE"/>
        </w:rPr>
        <w:t>lubatud</w:t>
      </w:r>
      <w:r w:rsidR="007E35CE" w:rsidRPr="003C0479">
        <w:rPr>
          <w:bCs/>
          <w:sz w:val="24"/>
          <w:szCs w:val="24"/>
          <w:lang w:val="et-EE"/>
        </w:rPr>
        <w:t xml:space="preserve">. </w:t>
      </w:r>
    </w:p>
    <w:p w14:paraId="2ADC47B6" w14:textId="10C4642C" w:rsidR="00306AB1" w:rsidRPr="00037A5E" w:rsidRDefault="00923061" w:rsidP="00037A5E">
      <w:pPr>
        <w:jc w:val="both"/>
        <w:rPr>
          <w:bCs/>
          <w:sz w:val="24"/>
          <w:szCs w:val="24"/>
          <w:lang w:val="et-EE"/>
        </w:rPr>
      </w:pPr>
      <w:r w:rsidRPr="00037A5E">
        <w:rPr>
          <w:rFonts w:eastAsia="Segoe UI"/>
          <w:sz w:val="24"/>
          <w:szCs w:val="24"/>
          <w:lang w:val="et-EE"/>
        </w:rPr>
        <w:lastRenderedPageBreak/>
        <w:t xml:space="preserve">Planeeritav ala asub </w:t>
      </w:r>
      <w:r w:rsidR="00037A5E" w:rsidRPr="00037A5E">
        <w:rPr>
          <w:rFonts w:eastAsia="Segoe UI"/>
          <w:sz w:val="24"/>
          <w:szCs w:val="24"/>
          <w:lang w:val="et-EE"/>
        </w:rPr>
        <w:t>Nõmmerga tee</w:t>
      </w:r>
      <w:r w:rsidR="002E1319" w:rsidRPr="00037A5E">
        <w:rPr>
          <w:rFonts w:eastAsia="Segoe UI"/>
          <w:sz w:val="24"/>
          <w:szCs w:val="24"/>
          <w:lang w:val="et-EE"/>
        </w:rPr>
        <w:t xml:space="preserve"> ääres, </w:t>
      </w:r>
      <w:r w:rsidRPr="00037A5E">
        <w:rPr>
          <w:rFonts w:eastAsia="Segoe UI"/>
          <w:sz w:val="24"/>
          <w:szCs w:val="24"/>
          <w:lang w:val="et-EE"/>
        </w:rPr>
        <w:t>eramajade piirkonnas</w:t>
      </w:r>
      <w:r w:rsidR="00037A5E" w:rsidRPr="00037A5E">
        <w:rPr>
          <w:rFonts w:eastAsia="Segoe UI"/>
          <w:sz w:val="24"/>
          <w:szCs w:val="24"/>
          <w:lang w:val="et-EE"/>
        </w:rPr>
        <w:t>, on valdavalt rohuga kaetud ning osaliselt kadastunud.</w:t>
      </w:r>
      <w:r w:rsidR="005577D2">
        <w:rPr>
          <w:rFonts w:eastAsia="Segoe UI"/>
          <w:sz w:val="24"/>
          <w:szCs w:val="24"/>
          <w:lang w:val="et-EE"/>
        </w:rPr>
        <w:t xml:space="preserve"> Sedelga kinnistut ei ole majanduslikult mõislik põllumajanduslikuks kasutamiseks ning kinnistu omanik soovib sellele kavandada elamumaa krundid.</w:t>
      </w:r>
      <w:r w:rsidR="00037A5E" w:rsidRPr="00037A5E">
        <w:rPr>
          <w:rFonts w:eastAsia="Segoe UI"/>
          <w:sz w:val="24"/>
          <w:szCs w:val="24"/>
          <w:lang w:val="et-EE"/>
        </w:rPr>
        <w:t xml:space="preserve"> </w:t>
      </w:r>
      <w:r w:rsidR="00037A5E" w:rsidRPr="00037A5E">
        <w:rPr>
          <w:bCs/>
          <w:sz w:val="24"/>
          <w:szCs w:val="24"/>
          <w:lang w:val="et-EE"/>
        </w:rPr>
        <w:t>P</w:t>
      </w:r>
      <w:r w:rsidR="00037A5E" w:rsidRPr="00037A5E">
        <w:rPr>
          <w:bCs/>
          <w:sz w:val="24"/>
          <w:szCs w:val="24"/>
          <w:lang w:val="et-EE"/>
        </w:rPr>
        <w:t>iirkonnas</w:t>
      </w:r>
      <w:r w:rsidR="00037A5E" w:rsidRPr="00037A5E">
        <w:rPr>
          <w:bCs/>
          <w:sz w:val="24"/>
          <w:szCs w:val="24"/>
          <w:lang w:val="et-EE"/>
        </w:rPr>
        <w:t xml:space="preserve"> on</w:t>
      </w:r>
      <w:r w:rsidR="00037A5E" w:rsidRPr="00037A5E">
        <w:rPr>
          <w:bCs/>
          <w:sz w:val="24"/>
          <w:szCs w:val="24"/>
          <w:lang w:val="et-EE"/>
        </w:rPr>
        <w:t xml:space="preserve"> kaasaegne tänavavõrk, ühisveevärk</w:t>
      </w:r>
      <w:r w:rsidR="00037A5E" w:rsidRPr="00037A5E">
        <w:rPr>
          <w:bCs/>
          <w:sz w:val="24"/>
          <w:szCs w:val="24"/>
          <w:lang w:val="et-EE"/>
        </w:rPr>
        <w:t xml:space="preserve"> ja</w:t>
      </w:r>
      <w:r w:rsidR="00037A5E" w:rsidRPr="00037A5E">
        <w:rPr>
          <w:bCs/>
          <w:sz w:val="24"/>
          <w:szCs w:val="24"/>
          <w:lang w:val="et-EE"/>
        </w:rPr>
        <w:t xml:space="preserve"> elektrirajatised</w:t>
      </w:r>
      <w:r w:rsidR="00037A5E" w:rsidRPr="00037A5E">
        <w:rPr>
          <w:bCs/>
          <w:sz w:val="24"/>
          <w:szCs w:val="24"/>
          <w:lang w:val="et-EE"/>
        </w:rPr>
        <w:t xml:space="preserve">. </w:t>
      </w:r>
      <w:r w:rsidR="00037A5E" w:rsidRPr="00037A5E">
        <w:rPr>
          <w:bCs/>
          <w:sz w:val="24"/>
          <w:szCs w:val="24"/>
          <w:lang w:val="et-EE"/>
        </w:rPr>
        <w:t>Elamupiirkond on</w:t>
      </w:r>
      <w:r w:rsidR="00037A5E" w:rsidRPr="00037A5E">
        <w:rPr>
          <w:bCs/>
          <w:sz w:val="24"/>
          <w:szCs w:val="24"/>
          <w:lang w:val="et-EE"/>
        </w:rPr>
        <w:t xml:space="preserve"> </w:t>
      </w:r>
      <w:r w:rsidR="00037A5E" w:rsidRPr="00037A5E">
        <w:rPr>
          <w:bCs/>
          <w:sz w:val="24"/>
          <w:szCs w:val="24"/>
          <w:lang w:val="et-EE"/>
        </w:rPr>
        <w:t xml:space="preserve">lähedal </w:t>
      </w:r>
      <w:r w:rsidR="00037A5E" w:rsidRPr="00037A5E">
        <w:rPr>
          <w:bCs/>
          <w:sz w:val="24"/>
          <w:szCs w:val="24"/>
          <w:lang w:val="et-EE"/>
        </w:rPr>
        <w:t>aleviku keskusele</w:t>
      </w:r>
      <w:r w:rsidR="00037A5E" w:rsidRPr="00037A5E">
        <w:rPr>
          <w:bCs/>
          <w:sz w:val="24"/>
          <w:szCs w:val="24"/>
          <w:lang w:val="et-EE"/>
        </w:rPr>
        <w:t>, kus pakutakse mitmeid teenuseid, sh lasteaed</w:t>
      </w:r>
      <w:r w:rsidR="00037A5E" w:rsidRPr="00037A5E">
        <w:rPr>
          <w:bCs/>
          <w:sz w:val="24"/>
          <w:szCs w:val="24"/>
          <w:lang w:val="et-EE"/>
        </w:rPr>
        <w:t xml:space="preserve">, pood, </w:t>
      </w:r>
      <w:r w:rsidR="006F0395">
        <w:rPr>
          <w:bCs/>
          <w:sz w:val="24"/>
          <w:szCs w:val="24"/>
          <w:lang w:val="et-EE"/>
        </w:rPr>
        <w:t xml:space="preserve">spordi ja </w:t>
      </w:r>
      <w:r w:rsidR="00037A5E" w:rsidRPr="00037A5E">
        <w:rPr>
          <w:bCs/>
          <w:sz w:val="24"/>
          <w:szCs w:val="24"/>
          <w:lang w:val="et-EE"/>
        </w:rPr>
        <w:t>vaba aja veetmise võimalused</w:t>
      </w:r>
      <w:r w:rsidR="00037A5E" w:rsidRPr="00037A5E">
        <w:rPr>
          <w:bCs/>
          <w:sz w:val="24"/>
          <w:szCs w:val="24"/>
          <w:lang w:val="et-EE"/>
        </w:rPr>
        <w:t xml:space="preserve">. </w:t>
      </w:r>
      <w:r w:rsidR="00037A5E" w:rsidRPr="00037A5E">
        <w:rPr>
          <w:bCs/>
          <w:sz w:val="24"/>
          <w:szCs w:val="24"/>
          <w:lang w:val="et-EE"/>
        </w:rPr>
        <w:t xml:space="preserve">Planeeritav ala on piirkonnas, </w:t>
      </w:r>
      <w:r w:rsidR="00037A5E" w:rsidRPr="00037A5E">
        <w:rPr>
          <w:bCs/>
          <w:sz w:val="24"/>
          <w:szCs w:val="24"/>
          <w:lang w:val="et-EE"/>
        </w:rPr>
        <w:t xml:space="preserve">kus </w:t>
      </w:r>
      <w:r w:rsidR="00037A5E" w:rsidRPr="00037A5E">
        <w:rPr>
          <w:bCs/>
          <w:sz w:val="24"/>
          <w:szCs w:val="24"/>
          <w:lang w:val="et-EE"/>
        </w:rPr>
        <w:t>on</w:t>
      </w:r>
      <w:r w:rsidR="00037A5E" w:rsidRPr="00037A5E">
        <w:rPr>
          <w:bCs/>
          <w:sz w:val="24"/>
          <w:szCs w:val="24"/>
          <w:lang w:val="et-EE"/>
        </w:rPr>
        <w:t xml:space="preserve"> võimalik kommunikatsioonide läheduses kaasaegseid elamuid püstitada  ning seeläbi tihendada </w:t>
      </w:r>
      <w:r w:rsidR="00037A5E" w:rsidRPr="00037A5E">
        <w:rPr>
          <w:bCs/>
          <w:sz w:val="24"/>
          <w:szCs w:val="24"/>
          <w:lang w:val="et-EE"/>
        </w:rPr>
        <w:t>aleviku</w:t>
      </w:r>
      <w:r w:rsidR="00037A5E" w:rsidRPr="00037A5E">
        <w:rPr>
          <w:bCs/>
          <w:sz w:val="24"/>
          <w:szCs w:val="24"/>
          <w:lang w:val="et-EE"/>
        </w:rPr>
        <w:t xml:space="preserve"> asustust ja tagada järgmistele põlvkondadele võimalus rajada kodu </w:t>
      </w:r>
      <w:r w:rsidR="00037A5E" w:rsidRPr="00037A5E">
        <w:rPr>
          <w:bCs/>
          <w:sz w:val="24"/>
          <w:szCs w:val="24"/>
          <w:lang w:val="et-EE"/>
        </w:rPr>
        <w:t>Kõrgessaarde</w:t>
      </w:r>
      <w:r w:rsidR="00037A5E" w:rsidRPr="00037A5E">
        <w:rPr>
          <w:bCs/>
          <w:sz w:val="24"/>
          <w:szCs w:val="24"/>
          <w:lang w:val="et-EE"/>
        </w:rPr>
        <w:t xml:space="preserve">. </w:t>
      </w:r>
      <w:r w:rsidRPr="00037A5E">
        <w:rPr>
          <w:bCs/>
          <w:sz w:val="24"/>
          <w:szCs w:val="24"/>
          <w:lang w:val="et-EE"/>
        </w:rPr>
        <w:t>Hooned tuleb</w:t>
      </w:r>
      <w:r w:rsidR="002E1319" w:rsidRPr="00037A5E">
        <w:rPr>
          <w:bCs/>
          <w:sz w:val="24"/>
          <w:szCs w:val="24"/>
          <w:lang w:val="et-EE"/>
        </w:rPr>
        <w:t xml:space="preserve"> hoolikalt</w:t>
      </w:r>
      <w:r w:rsidRPr="00037A5E">
        <w:rPr>
          <w:bCs/>
          <w:sz w:val="24"/>
          <w:szCs w:val="24"/>
          <w:lang w:val="et-EE"/>
        </w:rPr>
        <w:t xml:space="preserve"> sobitada väljakujunenud keskkonda</w:t>
      </w:r>
      <w:r w:rsidR="002E1319" w:rsidRPr="00037A5E">
        <w:rPr>
          <w:bCs/>
          <w:sz w:val="24"/>
          <w:szCs w:val="24"/>
          <w:lang w:val="et-EE"/>
        </w:rPr>
        <w:t xml:space="preserve"> ning arvestada tuleb väljakujunenud ehitusjoonega</w:t>
      </w:r>
      <w:r w:rsidR="00306AB1" w:rsidRPr="00037A5E">
        <w:rPr>
          <w:bCs/>
          <w:sz w:val="24"/>
          <w:szCs w:val="24"/>
          <w:lang w:val="et-EE"/>
        </w:rPr>
        <w:t>, privaatsuse tagamisega</w:t>
      </w:r>
      <w:r w:rsidR="002E1319" w:rsidRPr="00037A5E">
        <w:rPr>
          <w:bCs/>
          <w:sz w:val="24"/>
          <w:szCs w:val="24"/>
          <w:lang w:val="et-EE"/>
        </w:rPr>
        <w:t xml:space="preserve"> ja muude kitsendustega. </w:t>
      </w:r>
      <w:bookmarkEnd w:id="6"/>
      <w:bookmarkEnd w:id="7"/>
    </w:p>
    <w:p w14:paraId="49FAA41F" w14:textId="2F0FBB87" w:rsidR="00536CAA" w:rsidRPr="00340642" w:rsidRDefault="00EE4261" w:rsidP="00373762">
      <w:pPr>
        <w:spacing w:before="120"/>
        <w:jc w:val="both"/>
        <w:rPr>
          <w:sz w:val="24"/>
          <w:szCs w:val="24"/>
          <w:lang w:val="et-EE"/>
        </w:rPr>
      </w:pPr>
      <w:r w:rsidRPr="00340642">
        <w:rPr>
          <w:b/>
          <w:bCs/>
          <w:sz w:val="24"/>
          <w:szCs w:val="24"/>
          <w:lang w:val="et-EE"/>
        </w:rPr>
        <w:t>Joonis 1</w:t>
      </w:r>
      <w:r w:rsidRPr="00340642">
        <w:rPr>
          <w:sz w:val="24"/>
          <w:szCs w:val="24"/>
          <w:lang w:val="et-EE"/>
        </w:rPr>
        <w:t xml:space="preserve"> Planeeringuala paiknemise skeem (kasutatud Maa</w:t>
      </w:r>
      <w:r w:rsidR="00E872C4">
        <w:rPr>
          <w:sz w:val="24"/>
          <w:szCs w:val="24"/>
          <w:lang w:val="et-EE"/>
        </w:rPr>
        <w:t xml:space="preserve"> – ja Ruumi</w:t>
      </w:r>
      <w:r w:rsidRPr="00340642">
        <w:rPr>
          <w:sz w:val="24"/>
          <w:szCs w:val="24"/>
          <w:lang w:val="et-EE"/>
        </w:rPr>
        <w:t>ameti ortofotot ja kitsenduste kaardikihti)</w:t>
      </w:r>
    </w:p>
    <w:p w14:paraId="6490F6CC" w14:textId="4D470657" w:rsidR="00EE4261" w:rsidRPr="00EE5E58" w:rsidRDefault="00042604" w:rsidP="00EE4261">
      <w:pPr>
        <w:rPr>
          <w:sz w:val="24"/>
          <w:szCs w:val="24"/>
          <w:lang w:val="fi-FI"/>
        </w:rPr>
      </w:pPr>
      <w:r w:rsidRPr="00042604">
        <w:rPr>
          <w:sz w:val="24"/>
          <w:szCs w:val="24"/>
          <w:lang w:val="fi-FI"/>
        </w:rPr>
        <w:drawing>
          <wp:inline distT="0" distB="0" distL="0" distR="0" wp14:anchorId="38CB12B8" wp14:editId="5D9591C6">
            <wp:extent cx="5760720" cy="3578225"/>
            <wp:effectExtent l="0" t="0" r="0" b="3175"/>
            <wp:docPr id="1750206967" name="Pilt 1" descr="Pilt, millel on kujutatud kaart, teks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06967" name="Pilt 1" descr="Pilt, millel on kujutatud kaart, tekst&#10;&#10;Tehisintellekti genereeritud sisu võib olla ebatõene."/>
                    <pic:cNvPicPr/>
                  </pic:nvPicPr>
                  <pic:blipFill>
                    <a:blip r:embed="rId9"/>
                    <a:stretch>
                      <a:fillRect/>
                    </a:stretch>
                  </pic:blipFill>
                  <pic:spPr>
                    <a:xfrm>
                      <a:off x="0" y="0"/>
                      <a:ext cx="5760720" cy="3578225"/>
                    </a:xfrm>
                    <a:prstGeom prst="rect">
                      <a:avLst/>
                    </a:prstGeom>
                  </pic:spPr>
                </pic:pic>
              </a:graphicData>
            </a:graphic>
          </wp:inline>
        </w:drawing>
      </w:r>
      <w:r w:rsidR="00EE4261" w:rsidRPr="00EE5E58">
        <w:rPr>
          <w:sz w:val="24"/>
          <w:szCs w:val="24"/>
          <w:lang w:val="fi-FI"/>
        </w:rPr>
        <w:br w:type="textWrapping" w:clear="all"/>
      </w:r>
      <w:r w:rsidR="00EE4261" w:rsidRPr="00EE5E58">
        <w:rPr>
          <w:sz w:val="24"/>
          <w:szCs w:val="24"/>
          <w:lang w:val="fi-FI"/>
        </w:rPr>
        <w:tab/>
      </w:r>
      <w:r w:rsidR="00EE4261" w:rsidRPr="00EE5E58">
        <w:rPr>
          <w:sz w:val="24"/>
          <w:szCs w:val="24"/>
          <w:lang w:val="fi-FI"/>
        </w:rPr>
        <w:tab/>
      </w:r>
    </w:p>
    <w:p w14:paraId="7906E428" w14:textId="7C798FF0" w:rsidR="00EE4261" w:rsidRPr="00035251" w:rsidRDefault="00EE4261" w:rsidP="00035251">
      <w:pPr>
        <w:ind w:left="708" w:firstLine="708"/>
        <w:jc w:val="both"/>
        <w:rPr>
          <w:sz w:val="24"/>
          <w:szCs w:val="24"/>
          <w:lang w:val="et-EE"/>
        </w:rPr>
      </w:pPr>
      <w:r w:rsidRPr="00340642">
        <w:rPr>
          <w:noProof/>
          <w:lang w:val="et-EE"/>
        </w:rPr>
        <mc:AlternateContent>
          <mc:Choice Requires="wps">
            <w:drawing>
              <wp:anchor distT="0" distB="0" distL="114300" distR="114300" simplePos="0" relativeHeight="251659264" behindDoc="0" locked="0" layoutInCell="1" allowOverlap="1" wp14:anchorId="7ABB12E4" wp14:editId="5A0DB2D0">
                <wp:simplePos x="0" y="0"/>
                <wp:positionH relativeFrom="column">
                  <wp:posOffset>71755</wp:posOffset>
                </wp:positionH>
                <wp:positionV relativeFrom="paragraph">
                  <wp:posOffset>62865</wp:posOffset>
                </wp:positionV>
                <wp:extent cx="590550" cy="9525"/>
                <wp:effectExtent l="19050" t="19050" r="19050" b="28575"/>
                <wp:wrapNone/>
                <wp:docPr id="4" name="Sirgkonnek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9525"/>
                        </a:xfrm>
                        <a:prstGeom prst="line">
                          <a:avLst/>
                        </a:prstGeom>
                        <a:ln w="28575"/>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5A5B9" id="Sirgkonnek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4.95pt" to="52.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" strokecolor="#5b9bd5 [3208]" strokeweight="2.25pt">
                <v:stroke joinstyle="miter"/>
                <o:lock v:ext="edit" shapetype="f"/>
              </v:line>
            </w:pict>
          </mc:Fallback>
        </mc:AlternateContent>
      </w:r>
      <w:r w:rsidRPr="00340642">
        <w:rPr>
          <w:sz w:val="24"/>
          <w:szCs w:val="24"/>
          <w:lang w:val="et-EE"/>
        </w:rPr>
        <w:t>detailplaneeringuala</w:t>
      </w:r>
    </w:p>
    <w:p w14:paraId="0771C420" w14:textId="327DC3E3" w:rsidR="00C126A8" w:rsidRPr="00A57004" w:rsidRDefault="00EE4261" w:rsidP="00C126A8">
      <w:pPr>
        <w:spacing w:before="120"/>
        <w:jc w:val="both"/>
        <w:rPr>
          <w:b/>
          <w:sz w:val="24"/>
          <w:szCs w:val="24"/>
          <w:lang w:val="et-EE"/>
        </w:rPr>
      </w:pPr>
      <w:r w:rsidRPr="00A57004">
        <w:rPr>
          <w:b/>
          <w:sz w:val="24"/>
          <w:szCs w:val="24"/>
          <w:lang w:val="et-EE"/>
        </w:rPr>
        <w:t>4. Lähteseisukohad detailplaneeringu koostamiseks</w:t>
      </w:r>
    </w:p>
    <w:p w14:paraId="1CBF6B0B" w14:textId="77777777" w:rsidR="00F643DA" w:rsidRPr="00A57004" w:rsidRDefault="00DC2BAE" w:rsidP="00E82130">
      <w:pPr>
        <w:spacing w:before="120"/>
        <w:jc w:val="both"/>
        <w:rPr>
          <w:bCs/>
          <w:sz w:val="24"/>
          <w:szCs w:val="24"/>
          <w:u w:val="single"/>
          <w:lang w:val="et-EE"/>
        </w:rPr>
      </w:pPr>
      <w:r w:rsidRPr="00A57004">
        <w:rPr>
          <w:bCs/>
          <w:sz w:val="24"/>
          <w:szCs w:val="24"/>
          <w:u w:val="single"/>
          <w:lang w:val="et-EE"/>
        </w:rPr>
        <w:t>4.1 Planeeritava maa-ala kruntideks jaotamine</w:t>
      </w:r>
    </w:p>
    <w:p w14:paraId="29FAE97B" w14:textId="5438C8B7" w:rsidR="00E82130" w:rsidRPr="00A57004" w:rsidRDefault="00042604" w:rsidP="00E82130">
      <w:pPr>
        <w:spacing w:before="120"/>
        <w:jc w:val="both"/>
        <w:rPr>
          <w:bCs/>
          <w:sz w:val="24"/>
          <w:szCs w:val="24"/>
          <w:u w:val="single"/>
          <w:lang w:val="et-EE"/>
        </w:rPr>
      </w:pPr>
      <w:r>
        <w:rPr>
          <w:bCs/>
          <w:sz w:val="24"/>
          <w:szCs w:val="24"/>
          <w:lang w:val="et-EE"/>
        </w:rPr>
        <w:t>Sedelga</w:t>
      </w:r>
      <w:r w:rsidR="001A30FA">
        <w:rPr>
          <w:bCs/>
          <w:sz w:val="24"/>
          <w:szCs w:val="24"/>
          <w:lang w:val="et-EE"/>
        </w:rPr>
        <w:t xml:space="preserve"> kinnistust </w:t>
      </w:r>
      <w:r>
        <w:rPr>
          <w:bCs/>
          <w:sz w:val="24"/>
          <w:szCs w:val="24"/>
          <w:lang w:val="et-EE"/>
        </w:rPr>
        <w:t xml:space="preserve">jagatakse kaheks </w:t>
      </w:r>
      <w:r w:rsidR="00E872C4">
        <w:rPr>
          <w:bCs/>
          <w:sz w:val="24"/>
          <w:szCs w:val="24"/>
          <w:lang w:val="et-EE"/>
        </w:rPr>
        <w:t>elamu</w:t>
      </w:r>
      <w:r>
        <w:rPr>
          <w:bCs/>
          <w:sz w:val="24"/>
          <w:szCs w:val="24"/>
          <w:lang w:val="et-EE"/>
        </w:rPr>
        <w:t xml:space="preserve">krundiks. </w:t>
      </w:r>
    </w:p>
    <w:p w14:paraId="7A583549" w14:textId="49A715C4" w:rsidR="00EE4261" w:rsidRPr="001A7209" w:rsidRDefault="00EE4261" w:rsidP="00E82130">
      <w:pPr>
        <w:spacing w:before="120"/>
        <w:jc w:val="both"/>
        <w:rPr>
          <w:bCs/>
          <w:sz w:val="24"/>
          <w:szCs w:val="24"/>
          <w:lang w:val="et-EE"/>
        </w:rPr>
      </w:pPr>
      <w:r w:rsidRPr="001A7209">
        <w:rPr>
          <w:sz w:val="24"/>
          <w:szCs w:val="24"/>
          <w:u w:val="single"/>
          <w:lang w:val="et-EE"/>
        </w:rPr>
        <w:t>4.</w:t>
      </w:r>
      <w:r w:rsidR="00C126A8" w:rsidRPr="001A7209">
        <w:rPr>
          <w:sz w:val="24"/>
          <w:szCs w:val="24"/>
          <w:u w:val="single"/>
          <w:lang w:val="et-EE"/>
        </w:rPr>
        <w:t>2</w:t>
      </w:r>
      <w:r w:rsidRPr="001A7209">
        <w:rPr>
          <w:sz w:val="24"/>
          <w:szCs w:val="24"/>
          <w:u w:val="single"/>
          <w:lang w:val="et-EE"/>
        </w:rPr>
        <w:t xml:space="preserve"> Krundi ehitusõiguse määramine ja hoonestusala piiritlemine</w:t>
      </w:r>
    </w:p>
    <w:p w14:paraId="78AD9A01" w14:textId="2D2A472B" w:rsidR="00154BD1" w:rsidRPr="001A30FA" w:rsidRDefault="005C2C9F" w:rsidP="00E61670">
      <w:pPr>
        <w:jc w:val="both"/>
        <w:rPr>
          <w:sz w:val="24"/>
          <w:szCs w:val="24"/>
          <w:lang w:val="et-EE"/>
        </w:rPr>
      </w:pPr>
      <w:r w:rsidRPr="001A7209">
        <w:rPr>
          <w:sz w:val="24"/>
          <w:szCs w:val="24"/>
          <w:lang w:val="et-EE"/>
        </w:rPr>
        <w:t xml:space="preserve">Planeeringuga määratakse </w:t>
      </w:r>
      <w:r w:rsidR="00042604">
        <w:rPr>
          <w:sz w:val="24"/>
          <w:szCs w:val="24"/>
          <w:lang w:val="et-EE"/>
        </w:rPr>
        <w:t xml:space="preserve">kruntidele </w:t>
      </w:r>
      <w:r w:rsidRPr="001A7209">
        <w:rPr>
          <w:sz w:val="24"/>
          <w:szCs w:val="24"/>
          <w:lang w:val="et-EE"/>
        </w:rPr>
        <w:t xml:space="preserve">hoonestusala ja ehitusõigus peamiste arhitektuursete tingimustega. </w:t>
      </w:r>
      <w:r w:rsidR="001A30FA" w:rsidRPr="001A30FA">
        <w:rPr>
          <w:rFonts w:eastAsia="Calibri"/>
          <w:sz w:val="24"/>
          <w:szCs w:val="24"/>
          <w:lang w:val="et-EE"/>
        </w:rPr>
        <w:t>Planeeringuga otsida kr</w:t>
      </w:r>
      <w:r w:rsidR="00042604">
        <w:rPr>
          <w:rFonts w:eastAsia="Calibri"/>
          <w:sz w:val="24"/>
          <w:szCs w:val="24"/>
          <w:lang w:val="et-EE"/>
        </w:rPr>
        <w:t>untidele</w:t>
      </w:r>
      <w:r w:rsidR="001A30FA" w:rsidRPr="001A30FA">
        <w:rPr>
          <w:rFonts w:eastAsia="Calibri"/>
          <w:sz w:val="24"/>
          <w:szCs w:val="24"/>
          <w:lang w:val="et-EE"/>
        </w:rPr>
        <w:t xml:space="preserve"> sobiv maksimaalne võimalik ehitusmaht ja hoonestusala, selgitada välja suurim lubatav ehitisealune pind, krundi täisehituse protsent. Määr</w:t>
      </w:r>
      <w:r w:rsidR="00042604">
        <w:rPr>
          <w:rFonts w:eastAsia="Calibri"/>
          <w:sz w:val="24"/>
          <w:szCs w:val="24"/>
          <w:lang w:val="et-EE"/>
        </w:rPr>
        <w:t xml:space="preserve">atakse </w:t>
      </w:r>
      <w:r w:rsidR="001A30FA" w:rsidRPr="001A30FA">
        <w:rPr>
          <w:rFonts w:eastAsia="Calibri"/>
          <w:sz w:val="24"/>
          <w:szCs w:val="24"/>
          <w:lang w:val="et-EE"/>
        </w:rPr>
        <w:t>ehitusõigused koos peamiste arhitektuursete tingimustega.</w:t>
      </w:r>
      <w:r w:rsidR="00AA3A26">
        <w:rPr>
          <w:rFonts w:eastAsia="Calibri"/>
          <w:sz w:val="24"/>
          <w:szCs w:val="24"/>
          <w:lang w:val="et-EE"/>
        </w:rPr>
        <w:t xml:space="preserve"> </w:t>
      </w:r>
      <w:r w:rsidR="001A30FA" w:rsidRPr="001A30FA">
        <w:rPr>
          <w:rFonts w:eastAsia="Calibri"/>
          <w:sz w:val="24"/>
          <w:szCs w:val="24"/>
          <w:lang w:val="et-EE"/>
        </w:rPr>
        <w:t>Hoonestusala  piiritlemisel  arvestada  kehtivate</w:t>
      </w:r>
      <w:r w:rsidR="001A30FA">
        <w:rPr>
          <w:rFonts w:eastAsia="Calibri"/>
          <w:sz w:val="24"/>
          <w:szCs w:val="24"/>
          <w:lang w:val="et-EE"/>
        </w:rPr>
        <w:t xml:space="preserve"> kitsenduste ja kujadega. </w:t>
      </w:r>
    </w:p>
    <w:p w14:paraId="09ED7435" w14:textId="77777777" w:rsidR="005C2C9F" w:rsidRPr="00C126A8" w:rsidRDefault="005C2C9F" w:rsidP="00EE4261">
      <w:pPr>
        <w:jc w:val="both"/>
        <w:rPr>
          <w:sz w:val="24"/>
          <w:szCs w:val="24"/>
          <w:lang w:val="et-EE"/>
        </w:rPr>
      </w:pPr>
    </w:p>
    <w:p w14:paraId="1CF416EB" w14:textId="13059ED3" w:rsidR="00EE4261" w:rsidRPr="00C126A8" w:rsidRDefault="00EE4261" w:rsidP="00EE4261">
      <w:pPr>
        <w:jc w:val="both"/>
        <w:rPr>
          <w:sz w:val="24"/>
          <w:szCs w:val="24"/>
          <w:u w:val="single"/>
          <w:lang w:val="et-EE"/>
        </w:rPr>
      </w:pPr>
      <w:r w:rsidRPr="00C126A8">
        <w:rPr>
          <w:sz w:val="24"/>
          <w:szCs w:val="24"/>
          <w:u w:val="single"/>
          <w:lang w:val="et-EE"/>
        </w:rPr>
        <w:t>4.</w:t>
      </w:r>
      <w:r w:rsidR="00C126A8" w:rsidRPr="00C126A8">
        <w:rPr>
          <w:sz w:val="24"/>
          <w:szCs w:val="24"/>
          <w:u w:val="single"/>
          <w:lang w:val="et-EE"/>
        </w:rPr>
        <w:t>3</w:t>
      </w:r>
      <w:r w:rsidRPr="00C126A8">
        <w:rPr>
          <w:sz w:val="24"/>
          <w:szCs w:val="24"/>
          <w:u w:val="single"/>
          <w:lang w:val="et-EE"/>
        </w:rPr>
        <w:t xml:space="preserve"> Hoone olulisemate arhitektuurinõuete ning rajatiste ehitus- ja kujundusnõuete seadmine</w:t>
      </w:r>
    </w:p>
    <w:p w14:paraId="5B200578" w14:textId="78575165" w:rsidR="00EE4261" w:rsidRDefault="00EE4261" w:rsidP="00EE4261">
      <w:pPr>
        <w:jc w:val="both"/>
        <w:rPr>
          <w:sz w:val="24"/>
          <w:szCs w:val="24"/>
          <w:lang w:val="et-EE"/>
        </w:rPr>
      </w:pPr>
      <w:r w:rsidRPr="00C126A8">
        <w:rPr>
          <w:sz w:val="24"/>
          <w:szCs w:val="24"/>
          <w:lang w:val="et-EE"/>
        </w:rPr>
        <w:t>Planeeringulahendus peab looma eeltingimused energiasäästlike ja kaasaegsete hoonete projekteerimiseks, mis vastaksid tänapäevastele nõuetele. Detailplaneeringu arhitektuuri-, ehitus- ja kujundusnõuete määramisel arvestada, et:</w:t>
      </w:r>
    </w:p>
    <w:p w14:paraId="52A2385A" w14:textId="3EB2D4B0" w:rsidR="004406FE" w:rsidRPr="00112228" w:rsidRDefault="00074948" w:rsidP="004406FE">
      <w:pPr>
        <w:pStyle w:val="Loendilik"/>
        <w:numPr>
          <w:ilvl w:val="0"/>
          <w:numId w:val="1"/>
        </w:numPr>
        <w:jc w:val="both"/>
        <w:rPr>
          <w:sz w:val="24"/>
          <w:szCs w:val="24"/>
          <w:lang w:val="et-EE"/>
        </w:rPr>
      </w:pPr>
      <w:r w:rsidRPr="00112228">
        <w:rPr>
          <w:sz w:val="24"/>
          <w:szCs w:val="24"/>
          <w:lang w:val="et-EE"/>
        </w:rPr>
        <w:lastRenderedPageBreak/>
        <w:t>arhitektuursete nõuete määramisel tuleb lähtuda lähipiirkonna hoonestusest;</w:t>
      </w:r>
    </w:p>
    <w:p w14:paraId="6F4ED3ED" w14:textId="6F43A25E" w:rsidR="0094635E" w:rsidRPr="00112228" w:rsidRDefault="0094635E" w:rsidP="004406FE">
      <w:pPr>
        <w:pStyle w:val="Loendilik"/>
        <w:numPr>
          <w:ilvl w:val="0"/>
          <w:numId w:val="1"/>
        </w:numPr>
        <w:jc w:val="both"/>
        <w:rPr>
          <w:sz w:val="24"/>
          <w:szCs w:val="24"/>
          <w:lang w:val="et-EE"/>
        </w:rPr>
      </w:pPr>
      <w:r w:rsidRPr="00112228">
        <w:rPr>
          <w:sz w:val="24"/>
          <w:szCs w:val="24"/>
          <w:lang w:val="et-EE"/>
        </w:rPr>
        <w:t xml:space="preserve">hoonete välisviimistlusel </w:t>
      </w:r>
      <w:r w:rsidR="00042604" w:rsidRPr="00112228">
        <w:rPr>
          <w:sz w:val="24"/>
          <w:szCs w:val="24"/>
          <w:lang w:val="et-EE"/>
        </w:rPr>
        <w:t>on soovitatav</w:t>
      </w:r>
      <w:r w:rsidRPr="00112228">
        <w:rPr>
          <w:sz w:val="24"/>
          <w:szCs w:val="24"/>
          <w:lang w:val="et-EE"/>
        </w:rPr>
        <w:t xml:space="preserve"> kasutada puitvoodrit;</w:t>
      </w:r>
    </w:p>
    <w:p w14:paraId="025DEA8B" w14:textId="6EBB0C1E" w:rsidR="004406FE" w:rsidRPr="00112228" w:rsidRDefault="00EE4261" w:rsidP="004406FE">
      <w:pPr>
        <w:pStyle w:val="Loendilik"/>
        <w:numPr>
          <w:ilvl w:val="0"/>
          <w:numId w:val="1"/>
        </w:numPr>
        <w:jc w:val="both"/>
        <w:rPr>
          <w:sz w:val="24"/>
          <w:szCs w:val="24"/>
          <w:lang w:val="et-EE"/>
        </w:rPr>
      </w:pPr>
      <w:r w:rsidRPr="00112228">
        <w:rPr>
          <w:sz w:val="24"/>
          <w:szCs w:val="24"/>
          <w:lang w:val="et-EE"/>
        </w:rPr>
        <w:t xml:space="preserve">hoonestuse korruselisus on </w:t>
      </w:r>
      <w:r w:rsidR="001A30FA" w:rsidRPr="00112228">
        <w:rPr>
          <w:sz w:val="24"/>
          <w:szCs w:val="24"/>
          <w:lang w:val="et-EE"/>
        </w:rPr>
        <w:t xml:space="preserve">elamul </w:t>
      </w:r>
      <w:r w:rsidRPr="00112228">
        <w:rPr>
          <w:sz w:val="24"/>
          <w:szCs w:val="24"/>
          <w:lang w:val="et-EE"/>
        </w:rPr>
        <w:t>kuni 2</w:t>
      </w:r>
      <w:r w:rsidR="001A30FA" w:rsidRPr="00112228">
        <w:rPr>
          <w:sz w:val="24"/>
          <w:szCs w:val="24"/>
          <w:lang w:val="et-EE"/>
        </w:rPr>
        <w:t>, abihoonel 1</w:t>
      </w:r>
      <w:r w:rsidRPr="00112228">
        <w:rPr>
          <w:sz w:val="24"/>
          <w:szCs w:val="24"/>
          <w:lang w:val="et-EE"/>
        </w:rPr>
        <w:t xml:space="preserve"> ja ehitiste suurim lubatud kõrgus </w:t>
      </w:r>
      <w:r w:rsidR="001A30FA" w:rsidRPr="00112228">
        <w:rPr>
          <w:sz w:val="24"/>
          <w:szCs w:val="24"/>
          <w:lang w:val="et-EE"/>
        </w:rPr>
        <w:t>elamul 8</w:t>
      </w:r>
      <w:r w:rsidRPr="00112228">
        <w:rPr>
          <w:sz w:val="24"/>
          <w:szCs w:val="24"/>
          <w:lang w:val="et-EE"/>
        </w:rPr>
        <w:t xml:space="preserve"> m</w:t>
      </w:r>
      <w:r w:rsidR="001A30FA" w:rsidRPr="00112228">
        <w:rPr>
          <w:sz w:val="24"/>
          <w:szCs w:val="24"/>
          <w:lang w:val="et-EE"/>
        </w:rPr>
        <w:t>, abihoonel 6 m</w:t>
      </w:r>
      <w:r w:rsidRPr="00112228">
        <w:rPr>
          <w:sz w:val="24"/>
          <w:szCs w:val="24"/>
          <w:lang w:val="et-EE"/>
        </w:rPr>
        <w:t>;</w:t>
      </w:r>
    </w:p>
    <w:p w14:paraId="45C34E39" w14:textId="4626701F" w:rsidR="004406FE" w:rsidRPr="00112228" w:rsidRDefault="00EE4261" w:rsidP="004406FE">
      <w:pPr>
        <w:pStyle w:val="Loendilik"/>
        <w:numPr>
          <w:ilvl w:val="0"/>
          <w:numId w:val="1"/>
        </w:numPr>
        <w:jc w:val="both"/>
        <w:rPr>
          <w:sz w:val="24"/>
          <w:szCs w:val="24"/>
          <w:lang w:val="et-EE"/>
        </w:rPr>
      </w:pPr>
      <w:r w:rsidRPr="00112228">
        <w:rPr>
          <w:sz w:val="24"/>
          <w:szCs w:val="24"/>
          <w:lang w:val="et-EE"/>
        </w:rPr>
        <w:t xml:space="preserve">ehitusmaterjali, hoonestuse mahu ja kujunduse valikul tuleb lähtuda </w:t>
      </w:r>
      <w:r w:rsidR="004406FE" w:rsidRPr="00112228">
        <w:rPr>
          <w:rFonts w:eastAsia="Calibri"/>
          <w:sz w:val="24"/>
          <w:szCs w:val="24"/>
          <w:lang w:val="et-EE"/>
        </w:rPr>
        <w:t>energiatõhususe miinimumnõuetest;</w:t>
      </w:r>
    </w:p>
    <w:p w14:paraId="4B218BF7" w14:textId="12ADA4E1" w:rsidR="00D4517C" w:rsidRPr="00112228" w:rsidRDefault="00EE4261" w:rsidP="00D4517C">
      <w:pPr>
        <w:pStyle w:val="Loendilik"/>
        <w:numPr>
          <w:ilvl w:val="0"/>
          <w:numId w:val="1"/>
        </w:numPr>
        <w:jc w:val="both"/>
        <w:rPr>
          <w:sz w:val="24"/>
          <w:szCs w:val="24"/>
          <w:lang w:val="et-EE"/>
        </w:rPr>
      </w:pPr>
      <w:r w:rsidRPr="00112228">
        <w:rPr>
          <w:sz w:val="24"/>
          <w:szCs w:val="24"/>
          <w:lang w:val="et-EE"/>
        </w:rPr>
        <w:t>hoone projekteerimisel ja ehitamisel eelistada naturaalseid materjale, vältida imiteerivaid materjale</w:t>
      </w:r>
      <w:r w:rsidR="00D4517C" w:rsidRPr="00112228">
        <w:rPr>
          <w:sz w:val="24"/>
          <w:szCs w:val="24"/>
          <w:lang w:val="et-EE"/>
        </w:rPr>
        <w:t>;</w:t>
      </w:r>
    </w:p>
    <w:p w14:paraId="1AE273B3" w14:textId="1844523A" w:rsidR="00C126A8" w:rsidRDefault="00D4517C" w:rsidP="00D4517C">
      <w:pPr>
        <w:pStyle w:val="Loendilik"/>
        <w:numPr>
          <w:ilvl w:val="0"/>
          <w:numId w:val="1"/>
        </w:numPr>
        <w:jc w:val="both"/>
        <w:rPr>
          <w:sz w:val="24"/>
          <w:szCs w:val="24"/>
          <w:lang w:val="et-EE"/>
        </w:rPr>
      </w:pPr>
      <w:r w:rsidRPr="00112228">
        <w:rPr>
          <w:sz w:val="24"/>
          <w:szCs w:val="24"/>
          <w:lang w:val="et-EE"/>
        </w:rPr>
        <w:t>s</w:t>
      </w:r>
      <w:r w:rsidR="00C126A8" w:rsidRPr="00112228">
        <w:rPr>
          <w:sz w:val="24"/>
          <w:szCs w:val="24"/>
          <w:lang w:val="et-EE"/>
        </w:rPr>
        <w:t>uurim lubatud ehitisealune pind ja krundi täisehituse % määrata planeeringuga</w:t>
      </w:r>
      <w:r w:rsidR="00112228">
        <w:rPr>
          <w:sz w:val="24"/>
          <w:szCs w:val="24"/>
          <w:lang w:val="et-EE"/>
        </w:rPr>
        <w:t>;</w:t>
      </w:r>
    </w:p>
    <w:p w14:paraId="46D6BBCA" w14:textId="547C4546" w:rsidR="00112228" w:rsidRDefault="00112228" w:rsidP="00D4517C">
      <w:pPr>
        <w:pStyle w:val="Loendilik"/>
        <w:numPr>
          <w:ilvl w:val="0"/>
          <w:numId w:val="1"/>
        </w:numPr>
        <w:jc w:val="both"/>
        <w:rPr>
          <w:sz w:val="24"/>
          <w:szCs w:val="24"/>
          <w:lang w:val="et-EE"/>
        </w:rPr>
      </w:pPr>
      <w:r>
        <w:rPr>
          <w:sz w:val="24"/>
          <w:szCs w:val="24"/>
          <w:lang w:val="et-EE"/>
        </w:rPr>
        <w:t>Hoonete kaugus krundi piiridest minimaalselt 5 m, tee poolsest servast minimaalselt 20 m.</w:t>
      </w:r>
    </w:p>
    <w:p w14:paraId="329B6238" w14:textId="77777777" w:rsidR="00882A80" w:rsidRDefault="00882A80" w:rsidP="00882A80">
      <w:pPr>
        <w:jc w:val="both"/>
        <w:rPr>
          <w:sz w:val="24"/>
          <w:szCs w:val="24"/>
          <w:lang w:val="et-EE"/>
        </w:rPr>
      </w:pPr>
    </w:p>
    <w:p w14:paraId="0EF5C069" w14:textId="6EF2DA55" w:rsidR="00882A80" w:rsidRDefault="00882A80" w:rsidP="00882A80">
      <w:pPr>
        <w:jc w:val="both"/>
        <w:rPr>
          <w:sz w:val="24"/>
          <w:szCs w:val="24"/>
          <w:lang w:val="et-EE"/>
        </w:rPr>
      </w:pPr>
      <w:r w:rsidRPr="00882A80">
        <w:rPr>
          <w:b/>
          <w:bCs/>
          <w:sz w:val="24"/>
          <w:szCs w:val="24"/>
          <w:lang w:val="et-EE"/>
        </w:rPr>
        <w:t>Joonis 2.</w:t>
      </w:r>
      <w:r>
        <w:rPr>
          <w:sz w:val="24"/>
          <w:szCs w:val="24"/>
          <w:lang w:val="et-EE"/>
        </w:rPr>
        <w:t xml:space="preserve"> Esialgne eskiis</w:t>
      </w:r>
    </w:p>
    <w:p w14:paraId="4EC41C3E" w14:textId="11A7ECD6" w:rsidR="00882A80" w:rsidRPr="00882A80" w:rsidRDefault="00882A80" w:rsidP="00882A80">
      <w:pPr>
        <w:jc w:val="both"/>
        <w:rPr>
          <w:sz w:val="24"/>
          <w:szCs w:val="24"/>
          <w:lang w:val="et-EE"/>
        </w:rPr>
      </w:pPr>
      <w:r w:rsidRPr="00882A80">
        <w:rPr>
          <w:sz w:val="24"/>
          <w:szCs w:val="24"/>
          <w:lang w:val="et-EE"/>
        </w:rPr>
        <w:drawing>
          <wp:inline distT="0" distB="0" distL="0" distR="0" wp14:anchorId="723593B9" wp14:editId="2A65391F">
            <wp:extent cx="5760720" cy="5768340"/>
            <wp:effectExtent l="0" t="0" r="0" b="3810"/>
            <wp:docPr id="7075660" name="Pilt 1" descr="Pilt, millel on kujutatud kuvatõmmis, kaar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660" name="Pilt 1" descr="Pilt, millel on kujutatud kuvatõmmis, kaart&#10;&#10;Tehisintellekti genereeritud sisu võib olla ebatõene."/>
                    <pic:cNvPicPr/>
                  </pic:nvPicPr>
                  <pic:blipFill>
                    <a:blip r:embed="rId10"/>
                    <a:stretch>
                      <a:fillRect/>
                    </a:stretch>
                  </pic:blipFill>
                  <pic:spPr>
                    <a:xfrm>
                      <a:off x="0" y="0"/>
                      <a:ext cx="5760720" cy="5768340"/>
                    </a:xfrm>
                    <a:prstGeom prst="rect">
                      <a:avLst/>
                    </a:prstGeom>
                  </pic:spPr>
                </pic:pic>
              </a:graphicData>
            </a:graphic>
          </wp:inline>
        </w:drawing>
      </w:r>
    </w:p>
    <w:p w14:paraId="135C0C10" w14:textId="77777777" w:rsidR="00882A80" w:rsidRDefault="00882A80" w:rsidP="001A30FA">
      <w:pPr>
        <w:jc w:val="both"/>
        <w:rPr>
          <w:sz w:val="24"/>
          <w:szCs w:val="24"/>
          <w:u w:val="single"/>
          <w:lang w:val="et-EE"/>
        </w:rPr>
      </w:pPr>
    </w:p>
    <w:p w14:paraId="35E02288" w14:textId="77777777" w:rsidR="00E872C4" w:rsidRDefault="00E872C4" w:rsidP="001A30FA">
      <w:pPr>
        <w:jc w:val="both"/>
        <w:rPr>
          <w:sz w:val="24"/>
          <w:szCs w:val="24"/>
          <w:u w:val="single"/>
          <w:lang w:val="et-EE"/>
        </w:rPr>
      </w:pPr>
    </w:p>
    <w:p w14:paraId="09F69871" w14:textId="77777777" w:rsidR="00E872C4" w:rsidRDefault="00E872C4" w:rsidP="001A30FA">
      <w:pPr>
        <w:jc w:val="both"/>
        <w:rPr>
          <w:sz w:val="24"/>
          <w:szCs w:val="24"/>
          <w:u w:val="single"/>
          <w:lang w:val="et-EE"/>
        </w:rPr>
      </w:pPr>
    </w:p>
    <w:p w14:paraId="22564F45" w14:textId="77777777" w:rsidR="00E872C4" w:rsidRDefault="00E872C4" w:rsidP="001A30FA">
      <w:pPr>
        <w:jc w:val="both"/>
        <w:rPr>
          <w:sz w:val="24"/>
          <w:szCs w:val="24"/>
          <w:u w:val="single"/>
          <w:lang w:val="et-EE"/>
        </w:rPr>
      </w:pPr>
    </w:p>
    <w:p w14:paraId="5D281993" w14:textId="5442D0EF" w:rsidR="001A30FA" w:rsidRDefault="00EE4261" w:rsidP="001A30FA">
      <w:pPr>
        <w:jc w:val="both"/>
        <w:rPr>
          <w:sz w:val="24"/>
          <w:szCs w:val="24"/>
          <w:u w:val="single"/>
          <w:lang w:val="et-EE"/>
        </w:rPr>
      </w:pPr>
      <w:r w:rsidRPr="000845B6">
        <w:rPr>
          <w:sz w:val="24"/>
          <w:szCs w:val="24"/>
          <w:u w:val="single"/>
          <w:lang w:val="et-EE"/>
        </w:rPr>
        <w:lastRenderedPageBreak/>
        <w:t>4.</w:t>
      </w:r>
      <w:r w:rsidR="00FC5E75" w:rsidRPr="000845B6">
        <w:rPr>
          <w:sz w:val="24"/>
          <w:szCs w:val="24"/>
          <w:u w:val="single"/>
          <w:lang w:val="et-EE"/>
        </w:rPr>
        <w:t>4</w:t>
      </w:r>
      <w:r w:rsidRPr="000845B6">
        <w:rPr>
          <w:sz w:val="24"/>
          <w:szCs w:val="24"/>
          <w:u w:val="single"/>
          <w:lang w:val="et-EE"/>
        </w:rPr>
        <w:t xml:space="preserve"> Liikluskorralduse määramine</w:t>
      </w:r>
    </w:p>
    <w:p w14:paraId="3951B629" w14:textId="17396BE6" w:rsidR="001C71C7" w:rsidRPr="00AA3A26" w:rsidRDefault="009E5795" w:rsidP="00112228">
      <w:pPr>
        <w:autoSpaceDE/>
        <w:autoSpaceDN/>
        <w:spacing w:before="240" w:line="240" w:lineRule="atLeast"/>
        <w:jc w:val="both"/>
        <w:rPr>
          <w:rFonts w:eastAsia="Times New Roman"/>
          <w:sz w:val="24"/>
          <w:szCs w:val="24"/>
          <w:lang w:val="et-EE"/>
        </w:rPr>
      </w:pPr>
      <w:bookmarkStart w:id="8" w:name="_Hlk172621629"/>
      <w:r w:rsidRPr="009E5795">
        <w:rPr>
          <w:sz w:val="24"/>
          <w:szCs w:val="24"/>
          <w:lang w:val="et-EE"/>
        </w:rPr>
        <w:t xml:space="preserve">Juurdepääs </w:t>
      </w:r>
      <w:r w:rsidRPr="00AA3A26">
        <w:rPr>
          <w:sz w:val="24"/>
          <w:szCs w:val="24"/>
          <w:lang w:val="et-EE"/>
        </w:rPr>
        <w:t>kru</w:t>
      </w:r>
      <w:r w:rsidR="00AA3A26" w:rsidRPr="00AA3A26">
        <w:rPr>
          <w:sz w:val="24"/>
          <w:szCs w:val="24"/>
          <w:lang w:val="et-EE"/>
        </w:rPr>
        <w:t>ntidele</w:t>
      </w:r>
      <w:r w:rsidRPr="00AA3A26">
        <w:rPr>
          <w:sz w:val="24"/>
          <w:szCs w:val="24"/>
          <w:lang w:val="et-EE"/>
        </w:rPr>
        <w:t xml:space="preserve"> </w:t>
      </w:r>
      <w:bookmarkStart w:id="9" w:name="_Hlk168995009"/>
      <w:r w:rsidRPr="00AA3A26">
        <w:rPr>
          <w:sz w:val="24"/>
          <w:szCs w:val="24"/>
          <w:lang w:val="et-EE"/>
        </w:rPr>
        <w:t>planeeritakse</w:t>
      </w:r>
      <w:r w:rsidR="00112228" w:rsidRPr="00AA3A26">
        <w:rPr>
          <w:sz w:val="24"/>
          <w:szCs w:val="24"/>
          <w:lang w:val="et-EE"/>
        </w:rPr>
        <w:t xml:space="preserve"> mahasõ</w:t>
      </w:r>
      <w:r w:rsidR="00AA3A26" w:rsidRPr="00AA3A26">
        <w:rPr>
          <w:sz w:val="24"/>
          <w:szCs w:val="24"/>
          <w:lang w:val="et-EE"/>
        </w:rPr>
        <w:t>itudega</w:t>
      </w:r>
      <w:r w:rsidRPr="00AA3A26">
        <w:rPr>
          <w:sz w:val="24"/>
          <w:szCs w:val="24"/>
          <w:lang w:val="et-EE"/>
        </w:rPr>
        <w:t xml:space="preserve"> </w:t>
      </w:r>
      <w:r w:rsidR="00112228" w:rsidRPr="00AA3A26">
        <w:rPr>
          <w:sz w:val="24"/>
          <w:szCs w:val="24"/>
          <w:lang w:val="et-EE"/>
        </w:rPr>
        <w:t>Nõmmerga teelt</w:t>
      </w:r>
      <w:r w:rsidRPr="00AA3A26">
        <w:rPr>
          <w:sz w:val="24"/>
          <w:szCs w:val="24"/>
          <w:lang w:val="et-EE"/>
        </w:rPr>
        <w:t xml:space="preserve"> (</w:t>
      </w:r>
      <w:r w:rsidR="00112228" w:rsidRPr="00AA3A26">
        <w:rPr>
          <w:rFonts w:eastAsia="Times New Roman"/>
          <w:sz w:val="24"/>
          <w:szCs w:val="24"/>
          <w:lang w:val="et-EE"/>
        </w:rPr>
        <w:t>20501:001:0840</w:t>
      </w:r>
      <w:r w:rsidRPr="00AA3A26">
        <w:rPr>
          <w:sz w:val="24"/>
          <w:szCs w:val="24"/>
          <w:shd w:val="clear" w:color="auto" w:fill="FFFFFF"/>
          <w:lang w:val="et-EE"/>
        </w:rPr>
        <w:t>).</w:t>
      </w:r>
      <w:bookmarkEnd w:id="9"/>
      <w:r w:rsidR="00E843DC" w:rsidRPr="00AA3A26">
        <w:rPr>
          <w:sz w:val="24"/>
          <w:szCs w:val="24"/>
          <w:lang w:val="et-EE"/>
        </w:rPr>
        <w:t xml:space="preserve"> </w:t>
      </w:r>
      <w:bookmarkEnd w:id="8"/>
      <w:r w:rsidR="001C71C7" w:rsidRPr="00AA3A26">
        <w:rPr>
          <w:rStyle w:val="fontstyle01"/>
          <w:lang w:val="et-EE"/>
        </w:rPr>
        <w:t>Parkimine lahendada</w:t>
      </w:r>
      <w:r w:rsidR="003966B8" w:rsidRPr="00AA3A26">
        <w:rPr>
          <w:rStyle w:val="fontstyle01"/>
          <w:lang w:val="et-EE"/>
        </w:rPr>
        <w:t xml:space="preserve"> kru</w:t>
      </w:r>
      <w:r w:rsidR="0094635E" w:rsidRPr="00AA3A26">
        <w:rPr>
          <w:rStyle w:val="fontstyle01"/>
          <w:lang w:val="et-EE"/>
        </w:rPr>
        <w:t>ndi</w:t>
      </w:r>
      <w:r w:rsidR="003966B8" w:rsidRPr="00AA3A26">
        <w:rPr>
          <w:rStyle w:val="fontstyle01"/>
          <w:lang w:val="et-EE"/>
        </w:rPr>
        <w:t xml:space="preserve"> siseselt</w:t>
      </w:r>
      <w:r w:rsidR="001C71C7" w:rsidRPr="00AA3A26">
        <w:rPr>
          <w:rStyle w:val="fontstyle01"/>
          <w:lang w:val="et-EE"/>
        </w:rPr>
        <w:t xml:space="preserve"> ning </w:t>
      </w:r>
      <w:r w:rsidR="003966B8" w:rsidRPr="00AA3A26">
        <w:rPr>
          <w:rStyle w:val="fontstyle01"/>
          <w:lang w:val="et-EE"/>
        </w:rPr>
        <w:t>tänavale</w:t>
      </w:r>
      <w:r w:rsidR="001C71C7" w:rsidRPr="00AA3A26">
        <w:rPr>
          <w:rStyle w:val="fontstyle01"/>
          <w:lang w:val="et-EE"/>
        </w:rPr>
        <w:t xml:space="preserve"> parkimist ja tagurdamist mitte ette näha.</w:t>
      </w:r>
      <w:r w:rsidR="00F718E8" w:rsidRPr="00AA3A26">
        <w:rPr>
          <w:rStyle w:val="fontstyle01"/>
          <w:lang w:val="et-EE"/>
        </w:rPr>
        <w:t xml:space="preserve"> </w:t>
      </w:r>
    </w:p>
    <w:p w14:paraId="67AC9733" w14:textId="77777777" w:rsidR="00EE4261" w:rsidRPr="00AA3A26" w:rsidRDefault="00EE4261" w:rsidP="00EE4261">
      <w:pPr>
        <w:jc w:val="both"/>
        <w:rPr>
          <w:sz w:val="24"/>
          <w:szCs w:val="24"/>
          <w:lang w:val="et-EE"/>
        </w:rPr>
      </w:pPr>
    </w:p>
    <w:p w14:paraId="6331802D" w14:textId="5082976B" w:rsidR="00EE4261" w:rsidRPr="00AA3A26" w:rsidRDefault="00EE4261" w:rsidP="00EE4261">
      <w:pPr>
        <w:jc w:val="both"/>
        <w:rPr>
          <w:sz w:val="24"/>
          <w:szCs w:val="24"/>
          <w:u w:val="single"/>
          <w:lang w:val="et-EE"/>
        </w:rPr>
      </w:pPr>
      <w:r w:rsidRPr="00AA3A26">
        <w:rPr>
          <w:sz w:val="24"/>
          <w:szCs w:val="24"/>
          <w:u w:val="single"/>
          <w:lang w:val="et-EE"/>
        </w:rPr>
        <w:t>4.</w:t>
      </w:r>
      <w:r w:rsidR="00FC5E75" w:rsidRPr="00AA3A26">
        <w:rPr>
          <w:sz w:val="24"/>
          <w:szCs w:val="24"/>
          <w:u w:val="single"/>
          <w:lang w:val="et-EE"/>
        </w:rPr>
        <w:t>5</w:t>
      </w:r>
      <w:r w:rsidRPr="00AA3A26">
        <w:rPr>
          <w:sz w:val="24"/>
          <w:szCs w:val="24"/>
          <w:u w:val="single"/>
          <w:lang w:val="et-EE"/>
        </w:rPr>
        <w:t xml:space="preserve"> Haljastuse ja heakorrastuse põhimõtete määramine</w:t>
      </w:r>
    </w:p>
    <w:p w14:paraId="7D0F39D3" w14:textId="5C57B4AC" w:rsidR="00EE4261" w:rsidRPr="0048052F" w:rsidRDefault="00EE4261" w:rsidP="00EE4261">
      <w:pPr>
        <w:jc w:val="both"/>
        <w:rPr>
          <w:sz w:val="24"/>
          <w:szCs w:val="24"/>
          <w:lang w:val="et-EE"/>
        </w:rPr>
      </w:pPr>
      <w:r w:rsidRPr="0048052F">
        <w:rPr>
          <w:sz w:val="24"/>
          <w:szCs w:val="24"/>
          <w:lang w:val="et-EE"/>
        </w:rPr>
        <w:t>Krundi haljastuse planeerimisel arvestada ümbritseva</w:t>
      </w:r>
      <w:r w:rsidR="00E843DC" w:rsidRPr="0048052F">
        <w:rPr>
          <w:sz w:val="24"/>
          <w:szCs w:val="24"/>
          <w:lang w:val="et-EE"/>
        </w:rPr>
        <w:t xml:space="preserve"> keskkonnaga</w:t>
      </w:r>
      <w:r w:rsidRPr="0048052F">
        <w:rPr>
          <w:sz w:val="24"/>
          <w:szCs w:val="24"/>
          <w:lang w:val="et-EE"/>
        </w:rPr>
        <w:t xml:space="preserve"> ning sellest tulenevate kitsendustega. </w:t>
      </w:r>
      <w:r w:rsidR="00FD04C1">
        <w:rPr>
          <w:sz w:val="24"/>
          <w:szCs w:val="24"/>
          <w:lang w:val="et-EE"/>
        </w:rPr>
        <w:t xml:space="preserve">Haljastuse planeerimisel tuleb arvestada privaatsuse tagamisega. </w:t>
      </w:r>
      <w:r w:rsidRPr="0048052F">
        <w:rPr>
          <w:sz w:val="24"/>
          <w:szCs w:val="24"/>
          <w:lang w:val="et-EE"/>
        </w:rPr>
        <w:t>Planeeringuga näha ette tingimused jäätmekäitluse osas.</w:t>
      </w:r>
    </w:p>
    <w:p w14:paraId="4C2A610B" w14:textId="77777777" w:rsidR="00EE4261" w:rsidRPr="00FC5E75" w:rsidRDefault="00EE4261" w:rsidP="00EE4261">
      <w:pPr>
        <w:jc w:val="both"/>
        <w:rPr>
          <w:sz w:val="24"/>
          <w:szCs w:val="24"/>
          <w:lang w:val="et-EE"/>
        </w:rPr>
      </w:pPr>
    </w:p>
    <w:p w14:paraId="10D9B38C" w14:textId="09802669"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6</w:t>
      </w:r>
      <w:r w:rsidRPr="00FC5E75">
        <w:rPr>
          <w:sz w:val="24"/>
          <w:szCs w:val="24"/>
          <w:u w:val="single"/>
          <w:lang w:val="et-EE"/>
        </w:rPr>
        <w:t xml:space="preserve"> Tehnovõrkude ja –rajatiste asukohtade määramine</w:t>
      </w:r>
    </w:p>
    <w:p w14:paraId="28D47BBB" w14:textId="77777777" w:rsidR="00651AF6" w:rsidRDefault="001855B4" w:rsidP="001855B4">
      <w:pPr>
        <w:jc w:val="both"/>
        <w:rPr>
          <w:sz w:val="24"/>
          <w:szCs w:val="24"/>
          <w:lang w:val="et-EE"/>
        </w:rPr>
      </w:pPr>
      <w:r w:rsidRPr="00FC5E75">
        <w:rPr>
          <w:sz w:val="24"/>
          <w:szCs w:val="24"/>
          <w:lang w:val="et-EE"/>
        </w:rPr>
        <w:t>Võrgupõhise tehnorajatiste planeerimisel taotleda planeeringust huvitatud isikul või planeeringu koostajal tehnilised tingimused piirkonnas vastavaid võrguteenuseid osutavatelt ettevõtetelt.</w:t>
      </w:r>
    </w:p>
    <w:p w14:paraId="37D8EC1E" w14:textId="77777777" w:rsidR="00651AF6" w:rsidRDefault="00651AF6" w:rsidP="001855B4">
      <w:pPr>
        <w:jc w:val="both"/>
        <w:rPr>
          <w:sz w:val="24"/>
          <w:szCs w:val="24"/>
          <w:lang w:val="et-EE"/>
        </w:rPr>
      </w:pPr>
    </w:p>
    <w:p w14:paraId="1E75546B" w14:textId="4DB90597" w:rsidR="000E6BAF" w:rsidRPr="005A55A8" w:rsidRDefault="00112228" w:rsidP="001855B4">
      <w:pPr>
        <w:jc w:val="both"/>
        <w:rPr>
          <w:sz w:val="24"/>
          <w:szCs w:val="24"/>
          <w:lang w:val="et-EE"/>
        </w:rPr>
      </w:pPr>
      <w:r w:rsidRPr="008B0624">
        <w:rPr>
          <w:sz w:val="24"/>
          <w:szCs w:val="24"/>
          <w:lang w:val="et-EE"/>
        </w:rPr>
        <w:t xml:space="preserve">Veevarustus ja kanalisatsioon lahendatakse vastavalt vee-ettevõtja Kärdla Veevärk AS poolt väljastatud tehniliste tingimuste alusel. </w:t>
      </w:r>
      <w:r w:rsidR="000E6BAF">
        <w:rPr>
          <w:sz w:val="24"/>
          <w:szCs w:val="24"/>
          <w:lang w:val="et-EE"/>
        </w:rPr>
        <w:t>S</w:t>
      </w:r>
      <w:r w:rsidR="000E6BAF" w:rsidRPr="00D15909">
        <w:rPr>
          <w:sz w:val="24"/>
          <w:szCs w:val="24"/>
          <w:lang w:val="et-EE"/>
        </w:rPr>
        <w:t>adeveed immutada maaüksuse piires</w:t>
      </w:r>
      <w:r w:rsidR="000E6BAF">
        <w:rPr>
          <w:sz w:val="24"/>
          <w:szCs w:val="24"/>
          <w:lang w:val="et-EE"/>
        </w:rPr>
        <w:t>.</w:t>
      </w:r>
    </w:p>
    <w:p w14:paraId="0EAD7233" w14:textId="77777777" w:rsidR="001855B4" w:rsidRPr="00FB7099" w:rsidRDefault="001855B4" w:rsidP="001855B4">
      <w:pPr>
        <w:jc w:val="both"/>
        <w:rPr>
          <w:color w:val="4472C4" w:themeColor="accent1"/>
          <w:sz w:val="24"/>
          <w:szCs w:val="24"/>
          <w:lang w:val="et-EE"/>
        </w:rPr>
      </w:pPr>
    </w:p>
    <w:p w14:paraId="3FA545FE" w14:textId="190C0986"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7</w:t>
      </w:r>
      <w:r w:rsidRPr="00FC5E75">
        <w:rPr>
          <w:sz w:val="24"/>
          <w:szCs w:val="24"/>
          <w:u w:val="single"/>
          <w:lang w:val="et-EE"/>
        </w:rPr>
        <w:t xml:space="preserve"> Kujade määramine</w:t>
      </w:r>
    </w:p>
    <w:p w14:paraId="427AF292" w14:textId="77777777" w:rsidR="00EE4261" w:rsidRPr="00FC5E75" w:rsidRDefault="00EE4261" w:rsidP="00EE4261">
      <w:pPr>
        <w:jc w:val="both"/>
        <w:rPr>
          <w:sz w:val="24"/>
          <w:szCs w:val="24"/>
          <w:lang w:val="et-EE"/>
        </w:rPr>
      </w:pPr>
      <w:r w:rsidRPr="00FC5E75">
        <w:rPr>
          <w:sz w:val="24"/>
          <w:szCs w:val="24"/>
          <w:lang w:val="et-EE"/>
        </w:rPr>
        <w:t>Ehitistele kehtivate kujade määramisel lähtuda kehtivatest valdkonna reguleerivatest dokumentidest ja normidest.</w:t>
      </w:r>
    </w:p>
    <w:p w14:paraId="01B8A7F4" w14:textId="77777777" w:rsidR="00EE4261" w:rsidRPr="00FB7099" w:rsidRDefault="00EE4261" w:rsidP="00EE4261">
      <w:pPr>
        <w:jc w:val="both"/>
        <w:rPr>
          <w:color w:val="4472C4" w:themeColor="accent1"/>
          <w:sz w:val="24"/>
          <w:szCs w:val="24"/>
          <w:lang w:val="et-EE"/>
        </w:rPr>
      </w:pPr>
    </w:p>
    <w:p w14:paraId="240FF81C" w14:textId="17398F6A"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8</w:t>
      </w:r>
      <w:r w:rsidRPr="00FC5E75">
        <w:rPr>
          <w:sz w:val="24"/>
          <w:szCs w:val="24"/>
          <w:u w:val="single"/>
          <w:lang w:val="et-EE"/>
        </w:rPr>
        <w:t xml:space="preserve"> Servituutide vajaduse määramine</w:t>
      </w:r>
    </w:p>
    <w:p w14:paraId="13AE140E" w14:textId="77777777" w:rsidR="00EE4261" w:rsidRPr="00FC5E75" w:rsidRDefault="00EE4261" w:rsidP="00EE4261">
      <w:pPr>
        <w:jc w:val="both"/>
        <w:rPr>
          <w:rFonts w:eastAsia="Arial" w:cs="Mangal"/>
          <w:sz w:val="24"/>
          <w:szCs w:val="24"/>
          <w:lang w:val="et-EE" w:bidi="hi-IN"/>
        </w:rPr>
      </w:pPr>
      <w:r w:rsidRPr="00FC5E75">
        <w:rPr>
          <w:rFonts w:eastAsia="Arial" w:cs="Mangal"/>
          <w:sz w:val="24"/>
          <w:szCs w:val="24"/>
          <w:lang w:val="et-EE" w:bidi="hi-IN"/>
        </w:rPr>
        <w:t>Planeeringuga määrata servituutide vajadused ja nende ulatused.</w:t>
      </w:r>
    </w:p>
    <w:p w14:paraId="18442B50" w14:textId="77777777" w:rsidR="00EE4261" w:rsidRPr="00FC5E75" w:rsidRDefault="00EE4261" w:rsidP="00EE4261">
      <w:pPr>
        <w:jc w:val="both"/>
        <w:rPr>
          <w:sz w:val="24"/>
          <w:szCs w:val="24"/>
          <w:lang w:val="et-EE"/>
        </w:rPr>
      </w:pPr>
    </w:p>
    <w:p w14:paraId="0A3E67D2" w14:textId="1F517364"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9</w:t>
      </w:r>
      <w:r w:rsidRPr="00FC5E75">
        <w:rPr>
          <w:sz w:val="24"/>
          <w:szCs w:val="24"/>
          <w:u w:val="single"/>
          <w:lang w:val="et-EE"/>
        </w:rPr>
        <w:t xml:space="preserve"> Kuritegevuse riske vähendavate nõuete ja tingimuste seadmine</w:t>
      </w:r>
    </w:p>
    <w:p w14:paraId="172188E8" w14:textId="77777777" w:rsidR="00EE4261" w:rsidRPr="00FC5E75" w:rsidRDefault="00EE4261" w:rsidP="00EE4261">
      <w:pPr>
        <w:jc w:val="both"/>
        <w:rPr>
          <w:sz w:val="24"/>
          <w:szCs w:val="24"/>
          <w:lang w:val="et-EE"/>
        </w:rPr>
      </w:pPr>
      <w:r w:rsidRPr="00FC5E75">
        <w:rPr>
          <w:sz w:val="24"/>
          <w:szCs w:val="24"/>
          <w:lang w:val="et-EE"/>
        </w:rPr>
        <w:t>Määrata kuritegevuse riske vähendavad nõuded ja tingimused.</w:t>
      </w:r>
    </w:p>
    <w:p w14:paraId="7C8DE6CC" w14:textId="77777777" w:rsidR="00EE4261" w:rsidRPr="00E61670" w:rsidRDefault="00EE4261" w:rsidP="00EE4261">
      <w:pPr>
        <w:jc w:val="both"/>
        <w:rPr>
          <w:sz w:val="24"/>
          <w:szCs w:val="24"/>
          <w:lang w:val="et-EE"/>
        </w:rPr>
      </w:pPr>
    </w:p>
    <w:p w14:paraId="6ADC1AFD" w14:textId="0F90787B" w:rsidR="00EE4261" w:rsidRPr="00E61670" w:rsidRDefault="00EE4261" w:rsidP="00EE4261">
      <w:pPr>
        <w:jc w:val="both"/>
        <w:rPr>
          <w:sz w:val="24"/>
          <w:szCs w:val="24"/>
          <w:u w:val="single"/>
          <w:lang w:val="et-EE"/>
        </w:rPr>
      </w:pPr>
      <w:r w:rsidRPr="00E61670">
        <w:rPr>
          <w:sz w:val="24"/>
          <w:szCs w:val="24"/>
          <w:u w:val="single"/>
          <w:lang w:val="et-EE"/>
        </w:rPr>
        <w:t>4.</w:t>
      </w:r>
      <w:r w:rsidR="00FC5E75" w:rsidRPr="00E61670">
        <w:rPr>
          <w:sz w:val="24"/>
          <w:szCs w:val="24"/>
          <w:u w:val="single"/>
          <w:lang w:val="et-EE"/>
        </w:rPr>
        <w:t>10</w:t>
      </w:r>
      <w:r w:rsidRPr="00E61670">
        <w:rPr>
          <w:sz w:val="24"/>
          <w:szCs w:val="24"/>
          <w:u w:val="single"/>
          <w:lang w:val="et-EE"/>
        </w:rPr>
        <w:t xml:space="preserve"> Tuleohutuse tagamine</w:t>
      </w:r>
    </w:p>
    <w:p w14:paraId="190457EB" w14:textId="77777777" w:rsidR="00EE4261" w:rsidRPr="00E61670" w:rsidRDefault="00EE4261" w:rsidP="00EE4261">
      <w:pPr>
        <w:jc w:val="both"/>
        <w:rPr>
          <w:sz w:val="24"/>
          <w:szCs w:val="24"/>
          <w:lang w:val="et-EE"/>
        </w:rPr>
      </w:pPr>
      <w:r w:rsidRPr="00E61670">
        <w:rPr>
          <w:sz w:val="24"/>
          <w:szCs w:val="24"/>
          <w:lang w:val="et-EE"/>
        </w:rPr>
        <w:t>Lahendada tuletõrjeveega varustamine ja näidata tuletõrje veevõtukoht.</w:t>
      </w:r>
    </w:p>
    <w:p w14:paraId="56AD9D86" w14:textId="77777777" w:rsidR="00EE4261" w:rsidRPr="00081DA4" w:rsidRDefault="00EE4261" w:rsidP="00EE4261">
      <w:pPr>
        <w:jc w:val="both"/>
        <w:rPr>
          <w:sz w:val="24"/>
          <w:szCs w:val="24"/>
          <w:lang w:val="et-EE"/>
        </w:rPr>
      </w:pPr>
    </w:p>
    <w:p w14:paraId="5D80FEA3" w14:textId="7C693497" w:rsidR="00EE4261" w:rsidRPr="00081DA4" w:rsidRDefault="00EE4261" w:rsidP="00EE4261">
      <w:pPr>
        <w:jc w:val="both"/>
        <w:rPr>
          <w:sz w:val="24"/>
          <w:szCs w:val="24"/>
          <w:u w:val="single"/>
          <w:lang w:val="et-EE"/>
        </w:rPr>
      </w:pPr>
      <w:r w:rsidRPr="00081DA4">
        <w:rPr>
          <w:sz w:val="24"/>
          <w:szCs w:val="24"/>
          <w:u w:val="single"/>
          <w:lang w:val="et-EE"/>
        </w:rPr>
        <w:t>4.1</w:t>
      </w:r>
      <w:r w:rsidR="00FC5E75" w:rsidRPr="00081DA4">
        <w:rPr>
          <w:sz w:val="24"/>
          <w:szCs w:val="24"/>
          <w:u w:val="single"/>
          <w:lang w:val="et-EE"/>
        </w:rPr>
        <w:t>1</w:t>
      </w:r>
      <w:r w:rsidRPr="00081DA4">
        <w:rPr>
          <w:sz w:val="24"/>
          <w:szCs w:val="24"/>
          <w:u w:val="single"/>
          <w:lang w:val="et-EE"/>
        </w:rPr>
        <w:t xml:space="preserve"> Keskkonnatingimused</w:t>
      </w:r>
    </w:p>
    <w:p w14:paraId="38B58EB4" w14:textId="0A6EEE5E" w:rsidR="00EE4261" w:rsidRPr="00081DA4" w:rsidRDefault="00EE4261" w:rsidP="00EE4261">
      <w:pPr>
        <w:jc w:val="both"/>
        <w:rPr>
          <w:sz w:val="24"/>
          <w:szCs w:val="24"/>
          <w:lang w:val="et-EE"/>
        </w:rPr>
      </w:pPr>
      <w:r w:rsidRPr="00081DA4">
        <w:rPr>
          <w:sz w:val="24"/>
          <w:szCs w:val="24"/>
          <w:lang w:val="et-EE"/>
        </w:rPr>
        <w:t>Kavandatud lahendused peavad viima keskkonnariskid miinimumini.</w:t>
      </w:r>
    </w:p>
    <w:p w14:paraId="35F4F2EA" w14:textId="77777777" w:rsidR="00A6184D" w:rsidRPr="00081DA4" w:rsidRDefault="00A6184D" w:rsidP="00EE4261">
      <w:pPr>
        <w:jc w:val="both"/>
        <w:rPr>
          <w:sz w:val="24"/>
          <w:szCs w:val="24"/>
          <w:lang w:val="et-EE"/>
        </w:rPr>
      </w:pPr>
    </w:p>
    <w:p w14:paraId="1B2EE8E2" w14:textId="45C84248" w:rsidR="00A6184D" w:rsidRPr="00081DA4" w:rsidRDefault="00A6184D" w:rsidP="00A6184D">
      <w:pPr>
        <w:pStyle w:val="Standard"/>
        <w:jc w:val="both"/>
        <w:rPr>
          <w:rFonts w:eastAsia="Calibri"/>
          <w:sz w:val="24"/>
          <w:szCs w:val="24"/>
          <w:u w:val="single"/>
        </w:rPr>
      </w:pPr>
      <w:r w:rsidRPr="00081DA4">
        <w:rPr>
          <w:rFonts w:eastAsia="Calibri"/>
          <w:sz w:val="24"/>
          <w:szCs w:val="24"/>
          <w:u w:val="single"/>
        </w:rPr>
        <w:t>4.1</w:t>
      </w:r>
      <w:r w:rsidR="00E61670" w:rsidRPr="00081DA4">
        <w:rPr>
          <w:rFonts w:eastAsia="Calibri"/>
          <w:sz w:val="24"/>
          <w:szCs w:val="24"/>
          <w:u w:val="single"/>
        </w:rPr>
        <w:t>2</w:t>
      </w:r>
      <w:r w:rsidRPr="00081DA4">
        <w:rPr>
          <w:rFonts w:eastAsia="Calibri"/>
          <w:sz w:val="24"/>
          <w:szCs w:val="24"/>
          <w:u w:val="single"/>
        </w:rPr>
        <w:t xml:space="preserve"> Vajalike uuringute koostamine</w:t>
      </w:r>
    </w:p>
    <w:p w14:paraId="71A8DB5F" w14:textId="1E6DDF72" w:rsidR="00A6184D" w:rsidRPr="00081DA4" w:rsidRDefault="00A6184D" w:rsidP="00A6184D">
      <w:pPr>
        <w:pStyle w:val="Standard"/>
        <w:jc w:val="both"/>
        <w:rPr>
          <w:rFonts w:eastAsia="Calibri"/>
          <w:sz w:val="24"/>
          <w:szCs w:val="24"/>
        </w:rPr>
      </w:pPr>
      <w:r w:rsidRPr="00081DA4">
        <w:rPr>
          <w:rFonts w:eastAsia="Calibri"/>
          <w:sz w:val="24"/>
          <w:szCs w:val="24"/>
        </w:rPr>
        <w:t>Detailplaneeringu koostamise käigus koostada värsked topo-geodeetline (tehnovõrkude paiknemise andmetega) uuring, täpsusastmes mis on vajalik edasisel ehitiste projekteerimisel.</w:t>
      </w:r>
    </w:p>
    <w:p w14:paraId="283060EA" w14:textId="77777777" w:rsidR="00EE4261" w:rsidRPr="00081DA4" w:rsidRDefault="00EE4261" w:rsidP="00EE4261">
      <w:pPr>
        <w:tabs>
          <w:tab w:val="left" w:pos="1905"/>
        </w:tabs>
        <w:jc w:val="both"/>
        <w:rPr>
          <w:sz w:val="24"/>
          <w:szCs w:val="24"/>
          <w:lang w:val="et-EE"/>
        </w:rPr>
      </w:pPr>
      <w:r w:rsidRPr="00081DA4">
        <w:rPr>
          <w:sz w:val="24"/>
          <w:szCs w:val="24"/>
          <w:lang w:val="et-EE"/>
        </w:rPr>
        <w:tab/>
      </w:r>
    </w:p>
    <w:p w14:paraId="1B48F26A" w14:textId="77777777" w:rsidR="00037A5E" w:rsidRPr="00037A5E" w:rsidRDefault="00037A5E" w:rsidP="00037A5E">
      <w:pPr>
        <w:suppressAutoHyphens/>
        <w:autoSpaceDE/>
        <w:jc w:val="both"/>
        <w:rPr>
          <w:rFonts w:eastAsia="Times New Roman"/>
          <w:b/>
          <w:sz w:val="24"/>
          <w:szCs w:val="24"/>
          <w:lang w:val="et-EE" w:eastAsia="zh-CN"/>
        </w:rPr>
      </w:pPr>
      <w:r w:rsidRPr="00037A5E">
        <w:rPr>
          <w:rFonts w:eastAsia="Times New Roman"/>
          <w:b/>
          <w:sz w:val="24"/>
          <w:szCs w:val="24"/>
          <w:lang w:val="et-EE" w:eastAsia="zh-CN"/>
        </w:rPr>
        <w:t>5. Detailplaneeringu koostamine</w:t>
      </w:r>
    </w:p>
    <w:p w14:paraId="58888886" w14:textId="77777777" w:rsidR="00037A5E" w:rsidRPr="00037A5E" w:rsidRDefault="00037A5E" w:rsidP="00037A5E">
      <w:pPr>
        <w:suppressAutoHyphens/>
        <w:autoSpaceDE/>
        <w:jc w:val="both"/>
        <w:rPr>
          <w:rFonts w:eastAsia="Times New Roman"/>
          <w:b/>
          <w:sz w:val="24"/>
          <w:szCs w:val="24"/>
          <w:lang w:val="et-EE" w:eastAsia="zh-CN"/>
        </w:rPr>
      </w:pPr>
    </w:p>
    <w:p w14:paraId="08EA697B" w14:textId="77777777" w:rsidR="00037A5E" w:rsidRPr="00037A5E" w:rsidRDefault="00037A5E" w:rsidP="00037A5E">
      <w:pPr>
        <w:suppressAutoHyphens/>
        <w:autoSpaceDE/>
        <w:jc w:val="both"/>
        <w:rPr>
          <w:rFonts w:eastAsia="Times New Roman"/>
          <w:sz w:val="24"/>
          <w:szCs w:val="24"/>
          <w:u w:val="single"/>
          <w:lang w:val="et-EE" w:eastAsia="zh-CN"/>
        </w:rPr>
      </w:pPr>
      <w:r w:rsidRPr="00037A5E">
        <w:rPr>
          <w:rFonts w:eastAsia="Times New Roman"/>
          <w:sz w:val="24"/>
          <w:szCs w:val="24"/>
          <w:u w:val="single"/>
          <w:lang w:val="et-EE" w:eastAsia="zh-CN"/>
        </w:rPr>
        <w:t>5.1 Detailplaneeringu koostamise korraldamine ja eeldatav ajakava</w:t>
      </w:r>
    </w:p>
    <w:p w14:paraId="23DD3D45" w14:textId="77777777" w:rsidR="00037A5E" w:rsidRPr="00037A5E" w:rsidRDefault="00037A5E" w:rsidP="00037A5E">
      <w:pPr>
        <w:widowControl w:val="0"/>
        <w:suppressAutoHyphens/>
        <w:autoSpaceDE/>
        <w:jc w:val="both"/>
        <w:textAlignment w:val="baseline"/>
        <w:rPr>
          <w:rFonts w:eastAsia="Arial" w:cs="Mangal"/>
          <w:color w:val="000000"/>
          <w:sz w:val="24"/>
          <w:szCs w:val="24"/>
          <w:lang w:val="et-EE" w:eastAsia="zh-CN" w:bidi="hi-IN"/>
        </w:rPr>
      </w:pPr>
      <w:r w:rsidRPr="00037A5E">
        <w:rPr>
          <w:rFonts w:eastAsia="Arial" w:cs="Mangal"/>
          <w:color w:val="000000"/>
          <w:sz w:val="24"/>
          <w:szCs w:val="24"/>
          <w:lang w:val="et-EE" w:eastAsia="zh-CN" w:bidi="hi-IN"/>
        </w:rPr>
        <w:t>Detailplaneeringu koostamise korraldajaks on Hiiumaa Vallavalitsus.</w:t>
      </w:r>
    </w:p>
    <w:p w14:paraId="798452A2" w14:textId="77777777" w:rsidR="00037A5E" w:rsidRPr="00037A5E" w:rsidRDefault="00037A5E" w:rsidP="00037A5E">
      <w:pPr>
        <w:widowControl w:val="0"/>
        <w:suppressAutoHyphens/>
        <w:autoSpaceDE/>
        <w:jc w:val="both"/>
        <w:textAlignment w:val="baseline"/>
        <w:rPr>
          <w:rFonts w:eastAsia="Arial" w:cs="Mangal"/>
          <w:color w:val="000000"/>
          <w:sz w:val="24"/>
          <w:szCs w:val="24"/>
          <w:lang w:val="et-EE" w:eastAsia="zh-CN" w:bidi="hi-IN"/>
        </w:rPr>
      </w:pPr>
    </w:p>
    <w:p w14:paraId="6463177F" w14:textId="77777777" w:rsidR="00037A5E" w:rsidRPr="00037A5E" w:rsidRDefault="00037A5E" w:rsidP="00037A5E">
      <w:pPr>
        <w:widowControl w:val="0"/>
        <w:suppressAutoHyphens/>
        <w:autoSpaceDE/>
        <w:jc w:val="both"/>
        <w:textAlignment w:val="baseline"/>
        <w:rPr>
          <w:rFonts w:ascii="Calibri" w:eastAsia="Segoe UI" w:hAnsi="Calibri"/>
          <w:sz w:val="22"/>
          <w:szCs w:val="22"/>
          <w:lang w:val="et-EE"/>
        </w:rPr>
      </w:pPr>
      <w:r w:rsidRPr="00037A5E">
        <w:rPr>
          <w:rFonts w:eastAsia="Arial" w:cs="Mangal"/>
          <w:color w:val="000000"/>
          <w:sz w:val="24"/>
          <w:szCs w:val="24"/>
          <w:lang w:val="et-EE" w:eastAsia="zh-CN" w:bidi="hi-IN"/>
        </w:rPr>
        <w:t xml:space="preserve">Detailplaneeringu koostajaks võib olla planeerimisseaduse § 4 lõike 5 nõuetele vastav spetsialist (edaspidi: </w:t>
      </w:r>
      <w:r w:rsidRPr="00037A5E">
        <w:rPr>
          <w:rFonts w:eastAsia="Arial" w:cs="Mangal"/>
          <w:i/>
          <w:iCs/>
          <w:color w:val="000000"/>
          <w:sz w:val="24"/>
          <w:szCs w:val="24"/>
          <w:lang w:val="et-EE" w:eastAsia="zh-CN" w:bidi="hi-IN"/>
        </w:rPr>
        <w:t>planeerija</w:t>
      </w:r>
      <w:r w:rsidRPr="00037A5E">
        <w:rPr>
          <w:rFonts w:eastAsia="Arial" w:cs="Mangal"/>
          <w:color w:val="000000"/>
          <w:sz w:val="24"/>
          <w:szCs w:val="24"/>
          <w:lang w:val="et-EE" w:eastAsia="zh-CN" w:bidi="hi-IN"/>
        </w:rPr>
        <w:t>), kes on suuteline täitma § 4 lõikes 6 toodud nõudeid.</w:t>
      </w:r>
    </w:p>
    <w:p w14:paraId="48894CB6" w14:textId="77777777" w:rsidR="00037A5E" w:rsidRPr="00037A5E" w:rsidRDefault="00037A5E" w:rsidP="00037A5E">
      <w:pPr>
        <w:suppressAutoHyphens/>
        <w:autoSpaceDE/>
        <w:jc w:val="both"/>
        <w:rPr>
          <w:rFonts w:eastAsia="Times New Roman"/>
          <w:sz w:val="24"/>
          <w:szCs w:val="24"/>
          <w:lang w:val="et-EE" w:eastAsia="zh-CN"/>
        </w:rPr>
      </w:pPr>
    </w:p>
    <w:p w14:paraId="5650B955"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Detailplaneeringu koostamise eeldatav ajakava:</w:t>
      </w:r>
    </w:p>
    <w:tbl>
      <w:tblPr>
        <w:tblW w:w="9493" w:type="dxa"/>
        <w:tblCellMar>
          <w:left w:w="10" w:type="dxa"/>
          <w:right w:w="10" w:type="dxa"/>
        </w:tblCellMar>
        <w:tblLook w:val="0000" w:firstRow="0" w:lastRow="0" w:firstColumn="0" w:lastColumn="0" w:noHBand="0" w:noVBand="0"/>
      </w:tblPr>
      <w:tblGrid>
        <w:gridCol w:w="6799"/>
        <w:gridCol w:w="2694"/>
      </w:tblGrid>
      <w:tr w:rsidR="00037A5E" w:rsidRPr="00037A5E" w14:paraId="0C185871" w14:textId="77777777" w:rsidTr="000B7092">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2DC33"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Tegevus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68711" w14:textId="77777777" w:rsidR="00037A5E" w:rsidRPr="00037A5E" w:rsidRDefault="00037A5E" w:rsidP="00037A5E">
            <w:pPr>
              <w:suppressAutoHyphens/>
              <w:autoSpaceDE/>
              <w:jc w:val="center"/>
              <w:rPr>
                <w:rFonts w:eastAsia="Times New Roman"/>
                <w:sz w:val="24"/>
                <w:szCs w:val="24"/>
                <w:lang w:val="et-EE" w:eastAsia="zh-CN"/>
              </w:rPr>
            </w:pPr>
            <w:r w:rsidRPr="00037A5E">
              <w:rPr>
                <w:rFonts w:eastAsia="Times New Roman"/>
                <w:sz w:val="24"/>
                <w:szCs w:val="24"/>
                <w:lang w:val="et-EE" w:eastAsia="zh-CN"/>
              </w:rPr>
              <w:t>Aeg</w:t>
            </w:r>
          </w:p>
        </w:tc>
      </w:tr>
      <w:tr w:rsidR="00037A5E" w:rsidRPr="00037A5E" w14:paraId="4777CE2C" w14:textId="77777777" w:rsidTr="000B7092">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5A28C"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Detailplaneeringu algatamise taotluse menetlemine, ettepanekute küsimine, lähteseisukohtade koostamine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990E0" w14:textId="48FF2910" w:rsidR="00037A5E" w:rsidRPr="00037A5E" w:rsidRDefault="00AA3A26" w:rsidP="00037A5E">
            <w:pPr>
              <w:suppressAutoHyphens/>
              <w:autoSpaceDE/>
              <w:jc w:val="center"/>
              <w:rPr>
                <w:rFonts w:eastAsia="Times New Roman"/>
                <w:sz w:val="24"/>
                <w:szCs w:val="24"/>
                <w:lang w:val="et-EE" w:eastAsia="zh-CN"/>
              </w:rPr>
            </w:pPr>
            <w:r>
              <w:rPr>
                <w:rFonts w:eastAsia="Times New Roman"/>
                <w:sz w:val="24"/>
                <w:szCs w:val="24"/>
                <w:lang w:val="et-EE" w:eastAsia="zh-CN"/>
              </w:rPr>
              <w:t>m</w:t>
            </w:r>
            <w:r w:rsidR="00037A5E">
              <w:rPr>
                <w:rFonts w:eastAsia="Times New Roman"/>
                <w:sz w:val="24"/>
                <w:szCs w:val="24"/>
                <w:lang w:val="et-EE" w:eastAsia="zh-CN"/>
              </w:rPr>
              <w:t>ai- j</w:t>
            </w:r>
            <w:r w:rsidR="00037A5E" w:rsidRPr="00037A5E">
              <w:rPr>
                <w:rFonts w:eastAsia="Times New Roman"/>
                <w:sz w:val="24"/>
                <w:szCs w:val="24"/>
                <w:lang w:val="et-EE" w:eastAsia="zh-CN"/>
              </w:rPr>
              <w:t>uuni 2025</w:t>
            </w:r>
          </w:p>
        </w:tc>
      </w:tr>
      <w:tr w:rsidR="00037A5E" w:rsidRPr="00037A5E" w14:paraId="6A871EF9" w14:textId="77777777" w:rsidTr="000B7092">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D3DEE"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lastRenderedPageBreak/>
              <w:t>Detailplaneeringu algatamine ja Hiiumaa Vallavalitsuses planeerimisseaduse § 130 kohase halduslepingu sõlmimine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DCC66" w14:textId="77777777" w:rsidR="00037A5E" w:rsidRPr="00037A5E" w:rsidRDefault="00037A5E" w:rsidP="00037A5E">
            <w:pPr>
              <w:suppressAutoHyphens/>
              <w:autoSpaceDE/>
              <w:jc w:val="center"/>
              <w:rPr>
                <w:rFonts w:eastAsia="Times New Roman"/>
                <w:sz w:val="24"/>
                <w:szCs w:val="24"/>
                <w:lang w:val="et-EE" w:eastAsia="zh-CN"/>
              </w:rPr>
            </w:pPr>
            <w:r w:rsidRPr="00037A5E">
              <w:rPr>
                <w:rFonts w:eastAsia="Times New Roman"/>
                <w:sz w:val="24"/>
                <w:szCs w:val="24"/>
                <w:lang w:val="et-EE" w:eastAsia="zh-CN"/>
              </w:rPr>
              <w:t>august 2025</w:t>
            </w:r>
          </w:p>
        </w:tc>
      </w:tr>
      <w:tr w:rsidR="00037A5E" w:rsidRPr="00037A5E" w14:paraId="29B5E7B2" w14:textId="77777777" w:rsidTr="000B7092">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C1FF4"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Detailplaneeringu koostamine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2CA41" w14:textId="77777777" w:rsidR="00037A5E" w:rsidRPr="00037A5E" w:rsidRDefault="00037A5E" w:rsidP="00037A5E">
            <w:pPr>
              <w:suppressAutoHyphens/>
              <w:autoSpaceDE/>
              <w:jc w:val="center"/>
              <w:rPr>
                <w:rFonts w:eastAsia="Times New Roman"/>
                <w:sz w:val="24"/>
                <w:szCs w:val="24"/>
                <w:lang w:val="et-EE" w:eastAsia="zh-CN"/>
              </w:rPr>
            </w:pPr>
            <w:r w:rsidRPr="00037A5E">
              <w:rPr>
                <w:rFonts w:eastAsia="Times New Roman"/>
                <w:sz w:val="24"/>
                <w:szCs w:val="24"/>
                <w:lang w:val="et-EE" w:eastAsia="zh-CN"/>
              </w:rPr>
              <w:t>september-detsember 2025</w:t>
            </w:r>
          </w:p>
        </w:tc>
      </w:tr>
      <w:tr w:rsidR="00037A5E" w:rsidRPr="00037A5E" w14:paraId="4E937ACF" w14:textId="77777777" w:rsidTr="000B7092">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66776"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Detailplaneeringu kooskõlastamine ja arvamuste avaldamine, vajadusel detailplaneeringu korrigeerimine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C04DE" w14:textId="77777777" w:rsidR="00037A5E" w:rsidRPr="00037A5E" w:rsidRDefault="00037A5E" w:rsidP="00037A5E">
            <w:pPr>
              <w:suppressAutoHyphens/>
              <w:autoSpaceDE/>
              <w:jc w:val="center"/>
              <w:rPr>
                <w:rFonts w:eastAsia="Times New Roman"/>
                <w:sz w:val="24"/>
                <w:szCs w:val="24"/>
                <w:lang w:val="et-EE" w:eastAsia="zh-CN"/>
              </w:rPr>
            </w:pPr>
            <w:r w:rsidRPr="00037A5E">
              <w:rPr>
                <w:rFonts w:eastAsia="Times New Roman"/>
                <w:sz w:val="24"/>
                <w:szCs w:val="24"/>
                <w:lang w:val="et-EE" w:eastAsia="zh-CN"/>
              </w:rPr>
              <w:t>jaanuar-veebruar 2026</w:t>
            </w:r>
          </w:p>
        </w:tc>
      </w:tr>
      <w:tr w:rsidR="00037A5E" w:rsidRPr="00037A5E" w14:paraId="3054BFF8" w14:textId="77777777" w:rsidTr="000B7092">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B3FF4"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Detailplaneeringu vastu võtmine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12492" w14:textId="77777777" w:rsidR="00037A5E" w:rsidRPr="00037A5E" w:rsidRDefault="00037A5E" w:rsidP="00037A5E">
            <w:pPr>
              <w:suppressAutoHyphens/>
              <w:autoSpaceDE/>
              <w:jc w:val="center"/>
              <w:rPr>
                <w:rFonts w:eastAsia="Times New Roman"/>
                <w:sz w:val="24"/>
                <w:szCs w:val="24"/>
                <w:lang w:val="et-EE" w:eastAsia="zh-CN"/>
              </w:rPr>
            </w:pPr>
            <w:r w:rsidRPr="00037A5E">
              <w:rPr>
                <w:rFonts w:eastAsia="Times New Roman"/>
                <w:sz w:val="24"/>
                <w:szCs w:val="24"/>
                <w:lang w:val="et-EE" w:eastAsia="zh-CN"/>
              </w:rPr>
              <w:t>märts 2026</w:t>
            </w:r>
          </w:p>
        </w:tc>
      </w:tr>
      <w:tr w:rsidR="00037A5E" w:rsidRPr="00037A5E" w14:paraId="0895B5A6" w14:textId="77777777" w:rsidTr="000B7092">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55925"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Detailplaneeringu avaliku väljapaneku korraldamine, avaliku väljapaneku käigus ettepanekute ja arvamuste kogumine, kirjalikele arvamustele vastamine. Vajadusel avaliku arutelu korraldamine.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9C84A" w14:textId="77777777" w:rsidR="00037A5E" w:rsidRPr="00037A5E" w:rsidRDefault="00037A5E" w:rsidP="00037A5E">
            <w:pPr>
              <w:suppressAutoHyphens/>
              <w:autoSpaceDE/>
              <w:jc w:val="center"/>
              <w:rPr>
                <w:rFonts w:eastAsia="Times New Roman"/>
                <w:sz w:val="24"/>
                <w:szCs w:val="24"/>
                <w:lang w:val="et-EE" w:eastAsia="zh-CN"/>
              </w:rPr>
            </w:pPr>
            <w:r w:rsidRPr="00037A5E">
              <w:rPr>
                <w:rFonts w:eastAsia="Times New Roman"/>
                <w:sz w:val="24"/>
                <w:szCs w:val="24"/>
                <w:lang w:val="et-EE" w:eastAsia="zh-CN"/>
              </w:rPr>
              <w:t>aprill-mai 2026</w:t>
            </w:r>
          </w:p>
        </w:tc>
      </w:tr>
      <w:tr w:rsidR="00037A5E" w:rsidRPr="00037A5E" w14:paraId="543C175F" w14:textId="77777777" w:rsidTr="000B7092">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65108"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Detailplaneeringu avaliku väljapaneku ja avaliku arutelu tulemuste alusel muudatuste sisseviimine detailplaneeringusse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F94CB" w14:textId="77777777" w:rsidR="00037A5E" w:rsidRPr="00037A5E" w:rsidRDefault="00037A5E" w:rsidP="00037A5E">
            <w:pPr>
              <w:suppressAutoHyphens/>
              <w:autoSpaceDE/>
              <w:jc w:val="center"/>
              <w:rPr>
                <w:rFonts w:eastAsia="Times New Roman"/>
                <w:sz w:val="24"/>
                <w:szCs w:val="24"/>
                <w:lang w:val="et-EE" w:eastAsia="zh-CN"/>
              </w:rPr>
            </w:pPr>
            <w:r w:rsidRPr="00037A5E">
              <w:rPr>
                <w:rFonts w:eastAsia="Times New Roman"/>
                <w:sz w:val="24"/>
                <w:szCs w:val="24"/>
                <w:lang w:val="et-EE" w:eastAsia="zh-CN"/>
              </w:rPr>
              <w:t>juuni 2026</w:t>
            </w:r>
          </w:p>
        </w:tc>
      </w:tr>
      <w:tr w:rsidR="00037A5E" w:rsidRPr="00037A5E" w14:paraId="305240D7" w14:textId="77777777" w:rsidTr="000B7092">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9795F"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Detailplaneeringu kehtestamine, kui ei ole tekkinud olulisi huvide konflikte või arvestatavat avalikkust huvist tulenevaid vastuväiteid</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1ED88" w14:textId="77777777" w:rsidR="00037A5E" w:rsidRPr="00037A5E" w:rsidRDefault="00037A5E" w:rsidP="00037A5E">
            <w:pPr>
              <w:suppressAutoHyphens/>
              <w:autoSpaceDE/>
              <w:jc w:val="center"/>
              <w:rPr>
                <w:rFonts w:eastAsia="Times New Roman"/>
                <w:sz w:val="24"/>
                <w:szCs w:val="24"/>
                <w:lang w:val="et-EE" w:eastAsia="zh-CN"/>
              </w:rPr>
            </w:pPr>
            <w:r w:rsidRPr="00037A5E">
              <w:rPr>
                <w:rFonts w:eastAsia="Times New Roman"/>
                <w:sz w:val="24"/>
                <w:szCs w:val="24"/>
                <w:lang w:val="et-EE" w:eastAsia="zh-CN"/>
              </w:rPr>
              <w:t>juuli 2026</w:t>
            </w:r>
          </w:p>
        </w:tc>
      </w:tr>
    </w:tbl>
    <w:p w14:paraId="5E8E480D" w14:textId="77777777" w:rsidR="00037A5E" w:rsidRPr="00037A5E" w:rsidRDefault="00037A5E" w:rsidP="00037A5E">
      <w:pPr>
        <w:suppressAutoHyphens/>
        <w:autoSpaceDE/>
        <w:jc w:val="both"/>
        <w:rPr>
          <w:rFonts w:eastAsia="Times New Roman"/>
          <w:sz w:val="24"/>
          <w:szCs w:val="24"/>
          <w:lang w:val="et-EE" w:eastAsia="zh-CN"/>
        </w:rPr>
      </w:pPr>
    </w:p>
    <w:p w14:paraId="136F13A9" w14:textId="77777777" w:rsidR="00037A5E" w:rsidRPr="00037A5E" w:rsidRDefault="00037A5E" w:rsidP="00037A5E">
      <w:pPr>
        <w:suppressAutoHyphens/>
        <w:autoSpaceDE/>
        <w:jc w:val="both"/>
        <w:rPr>
          <w:rFonts w:eastAsia="Times New Roman"/>
          <w:sz w:val="24"/>
          <w:szCs w:val="24"/>
          <w:u w:val="single"/>
          <w:lang w:val="et-EE" w:eastAsia="zh-CN"/>
        </w:rPr>
      </w:pPr>
    </w:p>
    <w:p w14:paraId="2751F451" w14:textId="77777777" w:rsidR="00037A5E" w:rsidRPr="00037A5E" w:rsidRDefault="00037A5E" w:rsidP="00037A5E">
      <w:pPr>
        <w:suppressAutoHyphens/>
        <w:autoSpaceDE/>
        <w:jc w:val="both"/>
        <w:rPr>
          <w:rFonts w:eastAsia="Times New Roman"/>
          <w:sz w:val="24"/>
          <w:szCs w:val="24"/>
          <w:u w:val="single"/>
          <w:lang w:val="et-EE" w:eastAsia="zh-CN"/>
        </w:rPr>
      </w:pPr>
      <w:r w:rsidRPr="00037A5E">
        <w:rPr>
          <w:rFonts w:eastAsia="Times New Roman"/>
          <w:sz w:val="24"/>
          <w:szCs w:val="24"/>
          <w:u w:val="single"/>
          <w:lang w:val="et-EE" w:eastAsia="zh-CN"/>
        </w:rPr>
        <w:t>5.2 Detailplaneeringu vormistamine</w:t>
      </w:r>
    </w:p>
    <w:p w14:paraId="0E168A91"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Detailplaneering peab vastama planeerimisseaduses ja Riigihalduse ministri 17.10.2019 määruse nr 50 „Planeeringu vormistamisele ja ülesehitusele esitatavad nõuded“ esitatud nõuetele ja olema struktureeritud, selgesti arusaadav, ilma ebaolulise ja dubleeritud informatsioonita ning moodustama terviku järgmistest põhiosadest:</w:t>
      </w:r>
    </w:p>
    <w:p w14:paraId="11CE8690" w14:textId="77777777" w:rsidR="00037A5E" w:rsidRPr="00037A5E" w:rsidRDefault="00037A5E" w:rsidP="00037A5E">
      <w:pPr>
        <w:widowControl w:val="0"/>
        <w:numPr>
          <w:ilvl w:val="0"/>
          <w:numId w:val="5"/>
        </w:numPr>
        <w:suppressAutoHyphens/>
        <w:autoSpaceDE/>
        <w:contextualSpacing/>
        <w:jc w:val="both"/>
        <w:textAlignment w:val="baseline"/>
        <w:rPr>
          <w:rFonts w:eastAsia="Times New Roman"/>
          <w:sz w:val="24"/>
          <w:szCs w:val="24"/>
          <w:lang w:val="et-EE"/>
        </w:rPr>
      </w:pPr>
      <w:r w:rsidRPr="00037A5E">
        <w:rPr>
          <w:rFonts w:eastAsia="Times New Roman"/>
          <w:sz w:val="24"/>
          <w:szCs w:val="24"/>
          <w:lang w:val="et-EE"/>
        </w:rPr>
        <w:t>seletuskiri;</w:t>
      </w:r>
    </w:p>
    <w:p w14:paraId="3B0D0A65" w14:textId="77777777" w:rsidR="00037A5E" w:rsidRPr="00037A5E" w:rsidRDefault="00037A5E" w:rsidP="00037A5E">
      <w:pPr>
        <w:widowControl w:val="0"/>
        <w:numPr>
          <w:ilvl w:val="0"/>
          <w:numId w:val="5"/>
        </w:numPr>
        <w:suppressAutoHyphens/>
        <w:autoSpaceDE/>
        <w:contextualSpacing/>
        <w:jc w:val="both"/>
        <w:textAlignment w:val="baseline"/>
        <w:rPr>
          <w:rFonts w:eastAsia="Times New Roman"/>
          <w:sz w:val="24"/>
          <w:szCs w:val="24"/>
          <w:lang w:val="et-EE"/>
        </w:rPr>
      </w:pPr>
      <w:r w:rsidRPr="00037A5E">
        <w:rPr>
          <w:rFonts w:eastAsia="Times New Roman"/>
          <w:sz w:val="24"/>
          <w:szCs w:val="24"/>
          <w:lang w:val="et-EE"/>
        </w:rPr>
        <w:t>joonised (asendiplaan, tugiplaan, detailplaan, vajadusel teised erijoonised) – ehitustegevusega kaetud maa-alade kohta (hoonete, teede, tehnovõrkude alune maa) tuleb kasutada maa-alale koostatud geodeetilist alusplaani;</w:t>
      </w:r>
    </w:p>
    <w:p w14:paraId="7E54947D" w14:textId="77777777" w:rsidR="00037A5E" w:rsidRPr="00037A5E" w:rsidRDefault="00037A5E" w:rsidP="00037A5E">
      <w:pPr>
        <w:widowControl w:val="0"/>
        <w:numPr>
          <w:ilvl w:val="0"/>
          <w:numId w:val="5"/>
        </w:numPr>
        <w:suppressAutoHyphens/>
        <w:autoSpaceDE/>
        <w:contextualSpacing/>
        <w:jc w:val="both"/>
        <w:textAlignment w:val="baseline"/>
        <w:rPr>
          <w:rFonts w:eastAsia="Times New Roman"/>
          <w:sz w:val="24"/>
          <w:szCs w:val="24"/>
          <w:lang w:val="et-EE"/>
        </w:rPr>
      </w:pPr>
      <w:r w:rsidRPr="00037A5E">
        <w:rPr>
          <w:rFonts w:eastAsia="Times New Roman"/>
          <w:sz w:val="24"/>
          <w:szCs w:val="24"/>
          <w:lang w:val="et-EE"/>
        </w:rPr>
        <w:t>ruumiline illustratsioon (visualiseering, mis võimaldab igaühel luua seose planeeringuala paigutuse, asukoha ja kavandatud ruumiliste muutustega);</w:t>
      </w:r>
    </w:p>
    <w:p w14:paraId="0DD16A69" w14:textId="77777777" w:rsidR="00037A5E" w:rsidRPr="00037A5E" w:rsidRDefault="00037A5E" w:rsidP="00037A5E">
      <w:pPr>
        <w:widowControl w:val="0"/>
        <w:numPr>
          <w:ilvl w:val="0"/>
          <w:numId w:val="5"/>
        </w:numPr>
        <w:suppressAutoHyphens/>
        <w:autoSpaceDE/>
        <w:contextualSpacing/>
        <w:jc w:val="both"/>
        <w:textAlignment w:val="baseline"/>
        <w:rPr>
          <w:rFonts w:eastAsia="Times New Roman"/>
          <w:sz w:val="24"/>
          <w:szCs w:val="24"/>
          <w:lang w:val="et-EE"/>
        </w:rPr>
      </w:pPr>
      <w:r w:rsidRPr="00037A5E">
        <w:rPr>
          <w:rFonts w:eastAsia="Times New Roman"/>
          <w:sz w:val="24"/>
          <w:szCs w:val="24"/>
          <w:lang w:val="et-EE"/>
        </w:rPr>
        <w:t>lisad (koostamise käigus kogutud dokumendid, fotod, uuringud, kirjavahetus ja teated)</w:t>
      </w:r>
    </w:p>
    <w:p w14:paraId="35EC004F" w14:textId="77777777" w:rsidR="00037A5E" w:rsidRPr="00037A5E" w:rsidRDefault="00037A5E" w:rsidP="00037A5E">
      <w:pPr>
        <w:autoSpaceDE/>
        <w:ind w:left="720"/>
        <w:contextualSpacing/>
        <w:jc w:val="both"/>
        <w:rPr>
          <w:rFonts w:eastAsia="Times New Roman"/>
          <w:sz w:val="24"/>
          <w:szCs w:val="24"/>
          <w:lang w:val="et-EE"/>
        </w:rPr>
      </w:pPr>
    </w:p>
    <w:p w14:paraId="39D49916" w14:textId="77777777" w:rsidR="00037A5E" w:rsidRPr="00037A5E" w:rsidRDefault="00037A5E" w:rsidP="00037A5E">
      <w:pPr>
        <w:suppressAutoHyphens/>
        <w:autoSpaceDE/>
        <w:jc w:val="both"/>
        <w:rPr>
          <w:rFonts w:eastAsia="Times New Roman"/>
          <w:sz w:val="24"/>
          <w:szCs w:val="24"/>
          <w:u w:val="single"/>
          <w:lang w:val="et-EE" w:eastAsia="zh-CN"/>
        </w:rPr>
      </w:pPr>
      <w:r w:rsidRPr="00037A5E">
        <w:rPr>
          <w:rFonts w:eastAsia="Times New Roman"/>
          <w:sz w:val="24"/>
          <w:szCs w:val="24"/>
          <w:u w:val="single"/>
          <w:lang w:val="et-EE" w:eastAsia="zh-CN"/>
        </w:rPr>
        <w:t>5.3 Täiendavad uuringud</w:t>
      </w:r>
    </w:p>
    <w:p w14:paraId="2C01B849" w14:textId="77777777" w:rsidR="00037A5E" w:rsidRPr="00037A5E" w:rsidRDefault="00037A5E" w:rsidP="00037A5E">
      <w:pPr>
        <w:suppressAutoHyphens/>
        <w:autoSpaceDE/>
        <w:jc w:val="both"/>
        <w:rPr>
          <w:rFonts w:eastAsia="Arial" w:cs="Mangal"/>
          <w:color w:val="000000"/>
          <w:sz w:val="24"/>
          <w:szCs w:val="24"/>
          <w:lang w:val="et-EE" w:eastAsia="zh-CN" w:bidi="hi-IN"/>
        </w:rPr>
      </w:pPr>
      <w:r w:rsidRPr="00037A5E">
        <w:rPr>
          <w:rFonts w:eastAsia="Arial" w:cs="Mangal"/>
          <w:color w:val="000000"/>
          <w:sz w:val="24"/>
          <w:szCs w:val="24"/>
          <w:lang w:val="et-EE" w:eastAsia="zh-CN" w:bidi="hi-IN"/>
        </w:rPr>
        <w:t>Lähtetingimustega täiendavate uuringute vajadust ei määrata.</w:t>
      </w:r>
    </w:p>
    <w:p w14:paraId="59079372" w14:textId="77777777" w:rsidR="00037A5E" w:rsidRPr="00037A5E" w:rsidRDefault="00037A5E" w:rsidP="00037A5E">
      <w:pPr>
        <w:suppressAutoHyphens/>
        <w:autoSpaceDE/>
        <w:jc w:val="both"/>
        <w:rPr>
          <w:rFonts w:eastAsia="Arial" w:cs="Mangal"/>
          <w:color w:val="000000"/>
          <w:sz w:val="24"/>
          <w:szCs w:val="24"/>
          <w:lang w:val="et-EE" w:eastAsia="zh-CN" w:bidi="hi-IN"/>
        </w:rPr>
      </w:pPr>
    </w:p>
    <w:p w14:paraId="12B06ED5" w14:textId="77777777" w:rsidR="00037A5E" w:rsidRPr="00037A5E" w:rsidRDefault="00037A5E" w:rsidP="00037A5E">
      <w:pPr>
        <w:suppressAutoHyphens/>
        <w:autoSpaceDE/>
        <w:jc w:val="both"/>
        <w:rPr>
          <w:rFonts w:eastAsia="Times New Roman"/>
          <w:sz w:val="24"/>
          <w:szCs w:val="24"/>
          <w:u w:val="single"/>
          <w:lang w:val="et-EE" w:eastAsia="zh-CN"/>
        </w:rPr>
      </w:pPr>
      <w:r w:rsidRPr="00037A5E">
        <w:rPr>
          <w:rFonts w:eastAsia="Times New Roman"/>
          <w:sz w:val="24"/>
          <w:szCs w:val="24"/>
          <w:u w:val="single"/>
          <w:lang w:val="et-EE" w:eastAsia="zh-CN"/>
        </w:rPr>
        <w:t>5.4 Koostöö planeeringu koostamisel</w:t>
      </w:r>
    </w:p>
    <w:p w14:paraId="1598A2DF"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Planeeringumenetluses tehakse koostööd järgnevate asutustega ja võrguvaldajatega:</w:t>
      </w:r>
    </w:p>
    <w:p w14:paraId="1BACEF0D"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-Maa- ja Ruumiamet</w:t>
      </w:r>
    </w:p>
    <w:p w14:paraId="545B7560"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-Päästeameti Lääne Päästekeskus</w:t>
      </w:r>
    </w:p>
    <w:p w14:paraId="53B2D1CB" w14:textId="77777777" w:rsidR="00037A5E" w:rsidRP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-Elektrilevi OÜ</w:t>
      </w:r>
    </w:p>
    <w:p w14:paraId="0E27447F" w14:textId="77777777" w:rsidR="00037A5E" w:rsidRDefault="00037A5E" w:rsidP="00037A5E">
      <w:pPr>
        <w:suppressAutoHyphens/>
        <w:autoSpaceDE/>
        <w:jc w:val="both"/>
        <w:rPr>
          <w:rFonts w:eastAsia="Times New Roman"/>
          <w:sz w:val="24"/>
          <w:szCs w:val="24"/>
          <w:lang w:val="et-EE" w:eastAsia="zh-CN"/>
        </w:rPr>
      </w:pPr>
      <w:r w:rsidRPr="00037A5E">
        <w:rPr>
          <w:rFonts w:eastAsia="Times New Roman"/>
          <w:sz w:val="24"/>
          <w:szCs w:val="24"/>
          <w:lang w:val="et-EE" w:eastAsia="zh-CN"/>
        </w:rPr>
        <w:t>-Kärdla Veevärk AS</w:t>
      </w:r>
    </w:p>
    <w:p w14:paraId="60097E79" w14:textId="5887BEB7" w:rsidR="005B49AA" w:rsidRPr="00037A5E" w:rsidRDefault="005B49AA" w:rsidP="00037A5E">
      <w:pPr>
        <w:suppressAutoHyphens/>
        <w:autoSpaceDE/>
        <w:jc w:val="both"/>
        <w:rPr>
          <w:rFonts w:eastAsia="Times New Roman"/>
          <w:sz w:val="24"/>
          <w:szCs w:val="24"/>
          <w:lang w:val="et-EE" w:eastAsia="zh-CN"/>
        </w:rPr>
      </w:pPr>
      <w:r>
        <w:rPr>
          <w:rFonts w:eastAsia="Times New Roman"/>
          <w:sz w:val="24"/>
          <w:szCs w:val="24"/>
          <w:lang w:val="et-EE" w:eastAsia="zh-CN"/>
        </w:rPr>
        <w:t>-Keskkonnaamet</w:t>
      </w:r>
    </w:p>
    <w:p w14:paraId="137B7742" w14:textId="77777777" w:rsidR="00037A5E" w:rsidRPr="00037A5E" w:rsidRDefault="00037A5E" w:rsidP="00037A5E">
      <w:pPr>
        <w:suppressAutoHyphens/>
        <w:autoSpaceDE/>
        <w:jc w:val="both"/>
        <w:rPr>
          <w:rFonts w:eastAsia="Times New Roman"/>
          <w:sz w:val="24"/>
          <w:szCs w:val="24"/>
          <w:lang w:val="et-EE" w:eastAsia="zh-CN"/>
        </w:rPr>
      </w:pPr>
    </w:p>
    <w:p w14:paraId="029ADE85" w14:textId="77777777" w:rsidR="00037A5E" w:rsidRPr="00037A5E" w:rsidRDefault="00037A5E" w:rsidP="00037A5E">
      <w:pPr>
        <w:suppressAutoHyphens/>
        <w:autoSpaceDE/>
        <w:jc w:val="both"/>
        <w:rPr>
          <w:rFonts w:eastAsia="Segoe UI"/>
          <w:sz w:val="24"/>
          <w:szCs w:val="24"/>
          <w:lang w:val="et-EE"/>
        </w:rPr>
      </w:pPr>
      <w:r w:rsidRPr="00037A5E">
        <w:rPr>
          <w:rFonts w:eastAsia="Times New Roman"/>
          <w:sz w:val="24"/>
          <w:szCs w:val="24"/>
          <w:lang w:val="et-EE" w:eastAsia="zh-CN"/>
        </w:rPr>
        <w:t>Planeeringu menetlusse kaasatakse planeeringualaga piirnevate kinnistute omanikud ja teised huvitatud isikud, kelle maakasutust planeeritava tegevuse elluviimine võib mõjutada. Samuti kaasatakse planeeringu koostamisse kõik isikud, kes avaldavad selleks planeeringu koostamise käigus soovi või esitavad sisulisi arvamusi.</w:t>
      </w:r>
    </w:p>
    <w:p w14:paraId="0A5748FF" w14:textId="77777777" w:rsidR="00037A5E" w:rsidRPr="00037A5E" w:rsidRDefault="00037A5E" w:rsidP="00037A5E">
      <w:pPr>
        <w:suppressAutoHyphens/>
        <w:autoSpaceDE/>
        <w:jc w:val="both"/>
        <w:rPr>
          <w:rFonts w:eastAsia="Times New Roman"/>
          <w:sz w:val="24"/>
          <w:szCs w:val="24"/>
          <w:lang w:val="et-EE" w:eastAsia="zh-CN"/>
        </w:rPr>
      </w:pPr>
    </w:p>
    <w:p w14:paraId="5198065A" w14:textId="77777777" w:rsidR="00037A5E" w:rsidRPr="00037A5E" w:rsidRDefault="00037A5E" w:rsidP="00037A5E">
      <w:pPr>
        <w:widowControl w:val="0"/>
        <w:suppressAutoHyphens/>
        <w:autoSpaceDE/>
        <w:jc w:val="both"/>
        <w:textAlignment w:val="baseline"/>
        <w:rPr>
          <w:rFonts w:eastAsia="Arial"/>
          <w:color w:val="000000"/>
          <w:sz w:val="24"/>
          <w:szCs w:val="24"/>
          <w:lang w:val="et-EE" w:eastAsia="zh-CN" w:bidi="hi-IN"/>
        </w:rPr>
      </w:pPr>
      <w:r w:rsidRPr="00037A5E">
        <w:rPr>
          <w:rFonts w:eastAsia="Arial"/>
          <w:color w:val="000000"/>
          <w:sz w:val="24"/>
          <w:szCs w:val="24"/>
          <w:lang w:val="et-EE" w:eastAsia="zh-CN" w:bidi="hi-IN"/>
        </w:rPr>
        <w:t>Planeeringu menetlusse kaasatakse järgnevate naaberkinnistute omanikud ja/või nende kinnistute valdajad:</w:t>
      </w:r>
    </w:p>
    <w:p w14:paraId="50387F81" w14:textId="77777777" w:rsidR="00037A5E" w:rsidRPr="00037A5E" w:rsidRDefault="00037A5E" w:rsidP="00037A5E">
      <w:pPr>
        <w:autoSpaceDE/>
        <w:autoSpaceDN/>
        <w:spacing w:line="240" w:lineRule="atLeast"/>
        <w:jc w:val="both"/>
        <w:rPr>
          <w:rFonts w:eastAsia="Times New Roman"/>
          <w:sz w:val="24"/>
          <w:szCs w:val="24"/>
          <w:lang w:val="et-EE"/>
        </w:rPr>
      </w:pPr>
      <w:r w:rsidRPr="00037A5E">
        <w:rPr>
          <w:rFonts w:eastAsia="Arial"/>
          <w:color w:val="000000"/>
          <w:sz w:val="24"/>
          <w:szCs w:val="24"/>
          <w:lang w:val="et-EE" w:eastAsia="zh-CN" w:bidi="hi-IN"/>
        </w:rPr>
        <w:tab/>
      </w:r>
      <w:r w:rsidRPr="00037A5E">
        <w:rPr>
          <w:rFonts w:eastAsia="Arial"/>
          <w:color w:val="000000"/>
          <w:sz w:val="24"/>
          <w:szCs w:val="24"/>
          <w:lang w:val="et-EE" w:eastAsia="zh-CN" w:bidi="hi-IN"/>
        </w:rPr>
        <w:tab/>
      </w:r>
      <w:r w:rsidRPr="00037A5E">
        <w:rPr>
          <w:rFonts w:eastAsia="Arial"/>
          <w:color w:val="000000"/>
          <w:sz w:val="24"/>
          <w:szCs w:val="24"/>
          <w:lang w:val="et-EE" w:eastAsia="zh-CN" w:bidi="hi-IN"/>
        </w:rPr>
        <w:tab/>
      </w:r>
      <w:r w:rsidRPr="00037A5E">
        <w:rPr>
          <w:rFonts w:eastAsia="Arial"/>
          <w:sz w:val="24"/>
          <w:szCs w:val="24"/>
          <w:lang w:val="et-EE" w:eastAsia="zh-CN" w:bidi="hi-IN"/>
        </w:rPr>
        <w:t>Nõmmerga tee 1</w:t>
      </w:r>
      <w:r w:rsidRPr="00037A5E">
        <w:rPr>
          <w:rFonts w:eastAsia="Arial"/>
          <w:color w:val="FF0000"/>
          <w:sz w:val="24"/>
          <w:szCs w:val="24"/>
          <w:lang w:val="et-EE" w:eastAsia="zh-CN" w:bidi="hi-IN"/>
        </w:rPr>
        <w:tab/>
      </w:r>
      <w:r w:rsidRPr="00037A5E">
        <w:rPr>
          <w:rFonts w:eastAsia="Arial"/>
          <w:color w:val="FF0000"/>
          <w:sz w:val="24"/>
          <w:szCs w:val="24"/>
          <w:lang w:val="et-EE" w:eastAsia="zh-CN" w:bidi="hi-IN"/>
        </w:rPr>
        <w:tab/>
      </w:r>
      <w:r w:rsidRPr="00037A5E">
        <w:rPr>
          <w:rFonts w:eastAsia="Times New Roman"/>
          <w:sz w:val="24"/>
          <w:szCs w:val="24"/>
          <w:lang w:val="et-EE"/>
        </w:rPr>
        <w:t>20501:001:2101</w:t>
      </w:r>
    </w:p>
    <w:p w14:paraId="22805A19" w14:textId="77777777" w:rsidR="00037A5E" w:rsidRPr="00037A5E" w:rsidRDefault="00037A5E" w:rsidP="00037A5E">
      <w:pPr>
        <w:autoSpaceDE/>
        <w:autoSpaceDN/>
        <w:spacing w:line="240" w:lineRule="atLeast"/>
        <w:jc w:val="both"/>
        <w:rPr>
          <w:rFonts w:eastAsia="Segoe UI"/>
          <w:sz w:val="24"/>
          <w:szCs w:val="24"/>
          <w:shd w:val="clear" w:color="auto" w:fill="FFFFFF"/>
          <w:lang w:val="et-EE"/>
        </w:rPr>
      </w:pPr>
      <w:r w:rsidRPr="00037A5E">
        <w:rPr>
          <w:rFonts w:eastAsia="Times New Roman"/>
          <w:sz w:val="24"/>
          <w:szCs w:val="24"/>
          <w:lang w:val="et-EE"/>
        </w:rPr>
        <w:tab/>
      </w:r>
      <w:r w:rsidRPr="00037A5E">
        <w:rPr>
          <w:rFonts w:eastAsia="Times New Roman"/>
          <w:sz w:val="24"/>
          <w:szCs w:val="24"/>
          <w:lang w:val="et-EE"/>
        </w:rPr>
        <w:tab/>
      </w:r>
      <w:r w:rsidRPr="00037A5E">
        <w:rPr>
          <w:rFonts w:eastAsia="Times New Roman"/>
          <w:sz w:val="24"/>
          <w:szCs w:val="24"/>
          <w:lang w:val="et-EE"/>
        </w:rPr>
        <w:tab/>
        <w:t>Nõmmerga tee 4</w:t>
      </w:r>
      <w:r w:rsidRPr="00037A5E">
        <w:rPr>
          <w:rFonts w:eastAsia="Times New Roman"/>
          <w:sz w:val="24"/>
          <w:szCs w:val="24"/>
          <w:lang w:val="et-EE"/>
        </w:rPr>
        <w:tab/>
      </w:r>
      <w:r w:rsidRPr="00037A5E">
        <w:rPr>
          <w:rFonts w:eastAsia="Times New Roman"/>
          <w:sz w:val="24"/>
          <w:szCs w:val="24"/>
          <w:lang w:val="et-EE"/>
        </w:rPr>
        <w:tab/>
      </w:r>
      <w:r w:rsidRPr="00037A5E">
        <w:rPr>
          <w:rFonts w:eastAsia="Segoe UI"/>
          <w:sz w:val="24"/>
          <w:szCs w:val="24"/>
          <w:shd w:val="clear" w:color="auto" w:fill="FFFFFF"/>
          <w:lang w:val="et-EE"/>
        </w:rPr>
        <w:t>39201:004:1962</w:t>
      </w:r>
    </w:p>
    <w:p w14:paraId="310D2994" w14:textId="77777777" w:rsidR="00037A5E" w:rsidRPr="00037A5E" w:rsidRDefault="00037A5E" w:rsidP="00037A5E">
      <w:pPr>
        <w:autoSpaceDE/>
        <w:autoSpaceDN/>
        <w:spacing w:line="240" w:lineRule="atLeast"/>
        <w:ind w:left="1416" w:firstLine="708"/>
        <w:jc w:val="both"/>
        <w:rPr>
          <w:rFonts w:eastAsia="Times New Roman"/>
          <w:sz w:val="24"/>
          <w:szCs w:val="24"/>
          <w:lang w:val="et-EE"/>
        </w:rPr>
      </w:pPr>
      <w:r w:rsidRPr="00037A5E">
        <w:rPr>
          <w:rFonts w:eastAsia="Segoe UI"/>
          <w:sz w:val="24"/>
          <w:szCs w:val="24"/>
          <w:shd w:val="clear" w:color="auto" w:fill="FFFFFF"/>
          <w:lang w:val="et-EE"/>
        </w:rPr>
        <w:t>Tööstuse tee 18</w:t>
      </w:r>
      <w:r w:rsidRPr="00037A5E">
        <w:rPr>
          <w:rFonts w:eastAsia="Segoe UI"/>
          <w:sz w:val="24"/>
          <w:szCs w:val="24"/>
          <w:shd w:val="clear" w:color="auto" w:fill="FFFFFF"/>
          <w:lang w:val="et-EE"/>
        </w:rPr>
        <w:tab/>
      </w:r>
      <w:r w:rsidRPr="00037A5E">
        <w:rPr>
          <w:rFonts w:eastAsia="Segoe UI"/>
          <w:sz w:val="24"/>
          <w:szCs w:val="24"/>
          <w:shd w:val="clear" w:color="auto" w:fill="FFFFFF"/>
          <w:lang w:val="et-EE"/>
        </w:rPr>
        <w:tab/>
      </w:r>
      <w:r w:rsidRPr="00037A5E">
        <w:rPr>
          <w:rFonts w:eastAsia="Times New Roman"/>
          <w:sz w:val="24"/>
          <w:szCs w:val="24"/>
          <w:lang w:val="et-EE"/>
        </w:rPr>
        <w:t>39201:004:1560</w:t>
      </w:r>
    </w:p>
    <w:p w14:paraId="6100EAF4" w14:textId="77777777" w:rsidR="00037A5E" w:rsidRPr="00037A5E" w:rsidRDefault="00037A5E" w:rsidP="00037A5E">
      <w:pPr>
        <w:autoSpaceDE/>
        <w:autoSpaceDN/>
        <w:spacing w:line="240" w:lineRule="atLeast"/>
        <w:ind w:left="1416" w:firstLine="708"/>
        <w:jc w:val="both"/>
        <w:rPr>
          <w:rFonts w:eastAsia="Times New Roman"/>
          <w:sz w:val="24"/>
          <w:szCs w:val="24"/>
          <w:lang w:val="et-EE"/>
        </w:rPr>
      </w:pPr>
      <w:r w:rsidRPr="00037A5E">
        <w:rPr>
          <w:rFonts w:eastAsia="Times New Roman"/>
          <w:sz w:val="24"/>
          <w:szCs w:val="24"/>
          <w:lang w:val="et-EE"/>
        </w:rPr>
        <w:lastRenderedPageBreak/>
        <w:t>Tööstuse tee 20</w:t>
      </w:r>
      <w:r w:rsidRPr="00037A5E">
        <w:rPr>
          <w:rFonts w:eastAsia="Times New Roman"/>
          <w:sz w:val="24"/>
          <w:szCs w:val="24"/>
          <w:lang w:val="et-EE"/>
        </w:rPr>
        <w:tab/>
      </w:r>
      <w:r w:rsidRPr="00037A5E">
        <w:rPr>
          <w:rFonts w:eastAsia="Times New Roman"/>
          <w:sz w:val="24"/>
          <w:szCs w:val="24"/>
          <w:lang w:val="et-EE"/>
        </w:rPr>
        <w:tab/>
        <w:t>39201:004:1630</w:t>
      </w:r>
    </w:p>
    <w:p w14:paraId="7B428AD3" w14:textId="77777777" w:rsidR="00037A5E" w:rsidRPr="00037A5E" w:rsidRDefault="00037A5E" w:rsidP="00037A5E">
      <w:pPr>
        <w:autoSpaceDE/>
        <w:autoSpaceDN/>
        <w:spacing w:line="240" w:lineRule="atLeast"/>
        <w:ind w:left="1416" w:firstLine="708"/>
        <w:jc w:val="both"/>
        <w:rPr>
          <w:rFonts w:eastAsia="Segoe UI"/>
          <w:sz w:val="24"/>
          <w:szCs w:val="24"/>
          <w:shd w:val="clear" w:color="auto" w:fill="FFFFFF"/>
          <w:lang w:val="et-EE"/>
        </w:rPr>
      </w:pPr>
      <w:r w:rsidRPr="00037A5E">
        <w:rPr>
          <w:rFonts w:eastAsia="Segoe UI"/>
          <w:sz w:val="24"/>
          <w:szCs w:val="24"/>
          <w:shd w:val="clear" w:color="auto" w:fill="FFFFFF"/>
          <w:lang w:val="et-EE"/>
        </w:rPr>
        <w:t>Nõmmerga tee 5</w:t>
      </w:r>
      <w:r w:rsidRPr="00037A5E">
        <w:rPr>
          <w:rFonts w:eastAsia="Segoe UI"/>
          <w:sz w:val="24"/>
          <w:szCs w:val="24"/>
          <w:shd w:val="clear" w:color="auto" w:fill="FFFFFF"/>
          <w:lang w:val="et-EE"/>
        </w:rPr>
        <w:tab/>
      </w:r>
      <w:r w:rsidRPr="00037A5E">
        <w:rPr>
          <w:rFonts w:eastAsia="Segoe UI"/>
          <w:sz w:val="24"/>
          <w:szCs w:val="24"/>
          <w:shd w:val="clear" w:color="auto" w:fill="FFFFFF"/>
          <w:lang w:val="et-EE"/>
        </w:rPr>
        <w:tab/>
        <w:t>39201:004:1640</w:t>
      </w:r>
    </w:p>
    <w:p w14:paraId="42D4A7FB" w14:textId="77777777" w:rsidR="00037A5E" w:rsidRPr="00037A5E" w:rsidRDefault="00037A5E" w:rsidP="00037A5E">
      <w:pPr>
        <w:autoSpaceDE/>
        <w:autoSpaceDN/>
        <w:spacing w:line="240" w:lineRule="atLeast"/>
        <w:ind w:left="1416" w:firstLine="708"/>
        <w:jc w:val="both"/>
        <w:rPr>
          <w:rFonts w:eastAsia="Segoe UI"/>
          <w:sz w:val="24"/>
          <w:szCs w:val="24"/>
          <w:shd w:val="clear" w:color="auto" w:fill="FFFFFF"/>
          <w:lang w:val="et-EE"/>
        </w:rPr>
      </w:pPr>
      <w:r w:rsidRPr="00037A5E">
        <w:rPr>
          <w:rFonts w:eastAsia="Segoe UI"/>
          <w:sz w:val="24"/>
          <w:szCs w:val="24"/>
          <w:shd w:val="clear" w:color="auto" w:fill="FFFFFF"/>
          <w:lang w:val="et-EE"/>
        </w:rPr>
        <w:t>Nõmmerga tee 12</w:t>
      </w:r>
      <w:r w:rsidRPr="00037A5E">
        <w:rPr>
          <w:rFonts w:eastAsia="Segoe UI"/>
          <w:sz w:val="24"/>
          <w:szCs w:val="24"/>
          <w:shd w:val="clear" w:color="auto" w:fill="FFFFFF"/>
          <w:lang w:val="et-EE"/>
        </w:rPr>
        <w:tab/>
      </w:r>
      <w:r w:rsidRPr="00037A5E">
        <w:rPr>
          <w:rFonts w:eastAsia="Segoe UI"/>
          <w:sz w:val="24"/>
          <w:szCs w:val="24"/>
          <w:shd w:val="clear" w:color="auto" w:fill="FFFFFF"/>
          <w:lang w:val="et-EE"/>
        </w:rPr>
        <w:tab/>
      </w:r>
      <w:r w:rsidRPr="00037A5E">
        <w:rPr>
          <w:rFonts w:eastAsia="Times New Roman"/>
          <w:sz w:val="24"/>
          <w:szCs w:val="24"/>
          <w:lang w:val="et-EE"/>
        </w:rPr>
        <w:t>39201:004:4750</w:t>
      </w:r>
    </w:p>
    <w:p w14:paraId="733D0E3D" w14:textId="77777777" w:rsidR="00037A5E" w:rsidRPr="00037A5E" w:rsidRDefault="00037A5E" w:rsidP="00037A5E">
      <w:pPr>
        <w:autoSpaceDE/>
        <w:autoSpaceDN/>
        <w:spacing w:line="240" w:lineRule="atLeast"/>
        <w:ind w:left="1416" w:firstLine="708"/>
        <w:jc w:val="both"/>
        <w:rPr>
          <w:rFonts w:eastAsia="Segoe UI"/>
          <w:sz w:val="24"/>
          <w:szCs w:val="24"/>
          <w:shd w:val="clear" w:color="auto" w:fill="FFFFFF"/>
          <w:lang w:val="et-EE"/>
        </w:rPr>
      </w:pPr>
      <w:r w:rsidRPr="00037A5E">
        <w:rPr>
          <w:rFonts w:eastAsia="Segoe UI"/>
          <w:sz w:val="24"/>
          <w:szCs w:val="24"/>
          <w:shd w:val="clear" w:color="auto" w:fill="FFFFFF"/>
          <w:lang w:val="et-EE"/>
        </w:rPr>
        <w:t>Putke</w:t>
      </w:r>
      <w:r w:rsidRPr="00037A5E">
        <w:rPr>
          <w:rFonts w:eastAsia="Segoe UI"/>
          <w:sz w:val="24"/>
          <w:szCs w:val="24"/>
          <w:shd w:val="clear" w:color="auto" w:fill="FFFFFF"/>
          <w:lang w:val="et-EE"/>
        </w:rPr>
        <w:tab/>
      </w:r>
      <w:r w:rsidRPr="00037A5E">
        <w:rPr>
          <w:rFonts w:eastAsia="Segoe UI"/>
          <w:sz w:val="24"/>
          <w:szCs w:val="24"/>
          <w:shd w:val="clear" w:color="auto" w:fill="FFFFFF"/>
          <w:lang w:val="et-EE"/>
        </w:rPr>
        <w:tab/>
      </w:r>
      <w:r w:rsidRPr="00037A5E">
        <w:rPr>
          <w:rFonts w:eastAsia="Segoe UI"/>
          <w:sz w:val="24"/>
          <w:szCs w:val="24"/>
          <w:shd w:val="clear" w:color="auto" w:fill="FFFFFF"/>
          <w:lang w:val="et-EE"/>
        </w:rPr>
        <w:tab/>
      </w:r>
      <w:r w:rsidRPr="00037A5E">
        <w:rPr>
          <w:rFonts w:eastAsia="Segoe UI"/>
          <w:sz w:val="24"/>
          <w:szCs w:val="24"/>
          <w:shd w:val="clear" w:color="auto" w:fill="FFFFFF"/>
          <w:lang w:val="et-EE"/>
        </w:rPr>
        <w:tab/>
        <w:t>20501:001:0317</w:t>
      </w:r>
    </w:p>
    <w:p w14:paraId="085833FF" w14:textId="77777777" w:rsidR="00037A5E" w:rsidRPr="00037A5E" w:rsidRDefault="00037A5E" w:rsidP="00037A5E">
      <w:pPr>
        <w:autoSpaceDE/>
        <w:autoSpaceDN/>
        <w:spacing w:line="240" w:lineRule="atLeast"/>
        <w:ind w:left="1416" w:firstLine="708"/>
        <w:jc w:val="both"/>
        <w:rPr>
          <w:rFonts w:eastAsia="Segoe UI"/>
          <w:sz w:val="24"/>
          <w:szCs w:val="24"/>
          <w:shd w:val="clear" w:color="auto" w:fill="FFFFFF"/>
          <w:lang w:val="et-EE"/>
        </w:rPr>
      </w:pPr>
    </w:p>
    <w:p w14:paraId="3ACF7E9A" w14:textId="77777777" w:rsidR="00037A5E" w:rsidRPr="00037A5E" w:rsidRDefault="00037A5E" w:rsidP="00037A5E">
      <w:pPr>
        <w:suppressAutoHyphens/>
        <w:autoSpaceDE/>
        <w:jc w:val="both"/>
        <w:textAlignment w:val="baseline"/>
        <w:rPr>
          <w:rFonts w:eastAsia="Calibri"/>
          <w:sz w:val="24"/>
          <w:szCs w:val="24"/>
          <w:u w:val="single"/>
          <w:lang w:val="et-EE"/>
        </w:rPr>
      </w:pPr>
      <w:r w:rsidRPr="00037A5E">
        <w:rPr>
          <w:rFonts w:eastAsia="Calibri"/>
          <w:sz w:val="24"/>
          <w:szCs w:val="24"/>
          <w:u w:val="single"/>
          <w:lang w:val="et-EE"/>
        </w:rPr>
        <w:t>5.5 Detailplaneeringu kooskõlastamine ja vastuvõtmine</w:t>
      </w:r>
    </w:p>
    <w:p w14:paraId="45389FEE" w14:textId="77777777" w:rsidR="00037A5E" w:rsidRPr="00037A5E" w:rsidRDefault="00037A5E" w:rsidP="00037A5E">
      <w:pPr>
        <w:suppressAutoHyphens/>
        <w:autoSpaceDE/>
        <w:jc w:val="both"/>
        <w:textAlignment w:val="baseline"/>
        <w:rPr>
          <w:rFonts w:eastAsia="Calibri"/>
          <w:sz w:val="24"/>
          <w:szCs w:val="24"/>
          <w:lang w:val="et-EE"/>
        </w:rPr>
      </w:pPr>
      <w:r w:rsidRPr="00037A5E">
        <w:rPr>
          <w:rFonts w:eastAsia="Calibri"/>
          <w:sz w:val="24"/>
          <w:szCs w:val="24"/>
          <w:lang w:val="et-EE"/>
        </w:rPr>
        <w:t xml:space="preserve">Detailplaneering esitada Hiiumaa Vallavalitsusele ametiasutustega kooskõlastamiseks ja vastuvõtmiseks digitaalselt allkirjastatud failide konteiner e-posti aadressile </w:t>
      </w:r>
      <w:r w:rsidRPr="00037A5E">
        <w:rPr>
          <w:rFonts w:eastAsia="Calibri"/>
          <w:color w:val="0070C0"/>
          <w:sz w:val="24"/>
          <w:szCs w:val="24"/>
          <w:u w:val="single"/>
          <w:lang w:val="et-EE"/>
        </w:rPr>
        <w:t>valitsus@hiiumaa.ee</w:t>
      </w:r>
      <w:r w:rsidRPr="00037A5E">
        <w:rPr>
          <w:rFonts w:eastAsia="Calibri"/>
          <w:sz w:val="24"/>
          <w:szCs w:val="24"/>
          <w:lang w:val="et-EE"/>
        </w:rPr>
        <w:t>. Detailplaneering tuleb enne vastuvõtmist kooskõlastada kinnistu omaniku, tehnovõrkude valdajate ja Päästeametiga.</w:t>
      </w:r>
    </w:p>
    <w:p w14:paraId="285C39F7" w14:textId="77777777" w:rsidR="00037A5E" w:rsidRPr="00037A5E" w:rsidRDefault="00037A5E" w:rsidP="00037A5E">
      <w:pPr>
        <w:suppressAutoHyphens/>
        <w:autoSpaceDE/>
        <w:jc w:val="both"/>
        <w:textAlignment w:val="baseline"/>
        <w:rPr>
          <w:rFonts w:eastAsia="Calibri"/>
          <w:sz w:val="24"/>
          <w:szCs w:val="24"/>
          <w:lang w:val="et-EE"/>
        </w:rPr>
      </w:pPr>
    </w:p>
    <w:p w14:paraId="75287DA9" w14:textId="77777777" w:rsidR="00037A5E" w:rsidRPr="00037A5E" w:rsidRDefault="00037A5E" w:rsidP="00037A5E">
      <w:pPr>
        <w:suppressAutoHyphens/>
        <w:autoSpaceDE/>
        <w:jc w:val="both"/>
        <w:textAlignment w:val="baseline"/>
        <w:rPr>
          <w:rFonts w:eastAsia="Calibri"/>
          <w:sz w:val="24"/>
          <w:szCs w:val="24"/>
          <w:u w:val="single"/>
          <w:lang w:val="et-EE"/>
        </w:rPr>
      </w:pPr>
      <w:r w:rsidRPr="00037A5E">
        <w:rPr>
          <w:rFonts w:eastAsia="Calibri"/>
          <w:sz w:val="24"/>
          <w:szCs w:val="24"/>
          <w:u w:val="single"/>
          <w:lang w:val="et-EE"/>
        </w:rPr>
        <w:t>5.6 Detailplaneeringu kehtestamine</w:t>
      </w:r>
    </w:p>
    <w:p w14:paraId="2D69C0CB" w14:textId="77777777" w:rsidR="00037A5E" w:rsidRPr="00037A5E" w:rsidRDefault="00037A5E" w:rsidP="00037A5E">
      <w:pPr>
        <w:suppressAutoHyphens/>
        <w:autoSpaceDE/>
        <w:jc w:val="both"/>
        <w:textAlignment w:val="baseline"/>
        <w:rPr>
          <w:rFonts w:eastAsia="Calibri"/>
          <w:sz w:val="24"/>
          <w:szCs w:val="24"/>
          <w:lang w:val="et-EE"/>
        </w:rPr>
      </w:pPr>
      <w:r w:rsidRPr="00037A5E">
        <w:rPr>
          <w:rFonts w:eastAsia="Calibri"/>
          <w:sz w:val="24"/>
          <w:szCs w:val="24"/>
          <w:lang w:val="et-EE"/>
        </w:rPr>
        <w:t>Enne detailplaneeringu kehtestamist tuleb esitada Hiiumaa Vallavalitsusele kaks paberkandjal toimikut, mis sisaldavad digitaalset andmekandjat koos kõigi detailplaneeringu elektrooniliste materjalidega ja Planeeringute andmekogule esitamiseks nõuetekohane materjal.</w:t>
      </w:r>
    </w:p>
    <w:p w14:paraId="4D160416" w14:textId="77777777" w:rsidR="00037A5E" w:rsidRPr="00037A5E" w:rsidRDefault="00037A5E" w:rsidP="00037A5E">
      <w:pPr>
        <w:tabs>
          <w:tab w:val="left" w:pos="284"/>
        </w:tabs>
        <w:suppressAutoHyphens/>
        <w:autoSpaceDE/>
        <w:jc w:val="both"/>
        <w:textAlignment w:val="baseline"/>
        <w:rPr>
          <w:rFonts w:eastAsia="Calibri"/>
          <w:sz w:val="24"/>
          <w:szCs w:val="24"/>
          <w:lang w:val="et-EE"/>
        </w:rPr>
      </w:pPr>
    </w:p>
    <w:p w14:paraId="60A79FC0" w14:textId="77777777" w:rsidR="00037A5E" w:rsidRPr="00037A5E" w:rsidRDefault="00037A5E" w:rsidP="00037A5E">
      <w:pPr>
        <w:tabs>
          <w:tab w:val="left" w:pos="284"/>
        </w:tabs>
        <w:suppressAutoHyphens/>
        <w:autoSpaceDE/>
        <w:jc w:val="both"/>
        <w:textAlignment w:val="baseline"/>
        <w:rPr>
          <w:rFonts w:eastAsia="Calibri"/>
          <w:sz w:val="24"/>
          <w:szCs w:val="24"/>
          <w:lang w:val="et-EE"/>
        </w:rPr>
      </w:pPr>
    </w:p>
    <w:p w14:paraId="19A867D6" w14:textId="77777777" w:rsidR="00037A5E" w:rsidRPr="00037A5E" w:rsidRDefault="00037A5E" w:rsidP="00037A5E">
      <w:pPr>
        <w:tabs>
          <w:tab w:val="left" w:pos="284"/>
        </w:tabs>
        <w:suppressAutoHyphens/>
        <w:autoSpaceDE/>
        <w:jc w:val="both"/>
        <w:textAlignment w:val="baseline"/>
        <w:rPr>
          <w:rFonts w:eastAsia="Times New Roman"/>
          <w:lang w:val="et-EE"/>
        </w:rPr>
      </w:pPr>
      <w:r w:rsidRPr="00037A5E">
        <w:rPr>
          <w:rFonts w:eastAsia="Calibri"/>
          <w:sz w:val="24"/>
          <w:szCs w:val="24"/>
          <w:lang w:val="et-EE"/>
        </w:rPr>
        <w:t>Lähteseisukohad koostas:</w:t>
      </w:r>
    </w:p>
    <w:p w14:paraId="6CA44379" w14:textId="77777777" w:rsidR="00037A5E" w:rsidRPr="00037A5E" w:rsidRDefault="00037A5E" w:rsidP="00037A5E">
      <w:pPr>
        <w:tabs>
          <w:tab w:val="left" w:pos="284"/>
        </w:tabs>
        <w:suppressAutoHyphens/>
        <w:autoSpaceDE/>
        <w:jc w:val="both"/>
        <w:textAlignment w:val="baseline"/>
        <w:rPr>
          <w:rFonts w:eastAsia="Calibri"/>
          <w:sz w:val="24"/>
          <w:szCs w:val="24"/>
          <w:lang w:val="et-EE"/>
        </w:rPr>
      </w:pPr>
      <w:r w:rsidRPr="00037A5E">
        <w:rPr>
          <w:rFonts w:eastAsia="Calibri"/>
          <w:sz w:val="24"/>
          <w:szCs w:val="24"/>
          <w:lang w:val="et-EE"/>
        </w:rPr>
        <w:t>Maiken Lukas</w:t>
      </w:r>
    </w:p>
    <w:p w14:paraId="74BD64C7" w14:textId="77777777" w:rsidR="00037A5E" w:rsidRPr="00037A5E" w:rsidRDefault="00037A5E" w:rsidP="00037A5E">
      <w:pPr>
        <w:tabs>
          <w:tab w:val="left" w:pos="284"/>
        </w:tabs>
        <w:suppressAutoHyphens/>
        <w:autoSpaceDE/>
        <w:jc w:val="both"/>
        <w:textAlignment w:val="baseline"/>
        <w:rPr>
          <w:rFonts w:eastAsia="Calibri"/>
          <w:sz w:val="24"/>
          <w:szCs w:val="24"/>
          <w:lang w:val="et-EE"/>
        </w:rPr>
      </w:pPr>
      <w:r w:rsidRPr="00037A5E">
        <w:rPr>
          <w:rFonts w:eastAsia="Calibri"/>
          <w:sz w:val="24"/>
          <w:szCs w:val="24"/>
          <w:lang w:val="et-EE"/>
        </w:rPr>
        <w:t>Maa- ja ehitusvaldkonna juhtivspetsialist</w:t>
      </w:r>
    </w:p>
    <w:p w14:paraId="20D00ED2" w14:textId="77777777" w:rsidR="00037A5E" w:rsidRPr="00037A5E" w:rsidRDefault="00037A5E" w:rsidP="00037A5E">
      <w:pPr>
        <w:tabs>
          <w:tab w:val="left" w:pos="284"/>
        </w:tabs>
        <w:suppressAutoHyphens/>
        <w:autoSpaceDE/>
        <w:jc w:val="both"/>
        <w:textAlignment w:val="baseline"/>
        <w:rPr>
          <w:rFonts w:eastAsia="Times New Roman"/>
          <w:color w:val="0070C0"/>
          <w:u w:val="single"/>
          <w:lang w:val="et-EE"/>
        </w:rPr>
      </w:pPr>
      <w:r w:rsidRPr="00037A5E">
        <w:rPr>
          <w:rFonts w:eastAsia="Calibri"/>
          <w:color w:val="0070C0"/>
          <w:sz w:val="24"/>
          <w:szCs w:val="24"/>
          <w:u w:val="single"/>
          <w:lang w:val="et-EE"/>
        </w:rPr>
        <w:t>maiken.lukas@hiiumaa.ee</w:t>
      </w:r>
    </w:p>
    <w:p w14:paraId="4DEA05F1" w14:textId="2A946DE7" w:rsidR="0047099F" w:rsidRPr="002F232E" w:rsidRDefault="0047099F" w:rsidP="00037A5E">
      <w:pPr>
        <w:jc w:val="both"/>
        <w:rPr>
          <w:color w:val="0070C0"/>
          <w:u w:val="single"/>
        </w:rPr>
      </w:pPr>
    </w:p>
    <w:sectPr w:rsidR="0047099F" w:rsidRPr="002F23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181B"/>
    <w:multiLevelType w:val="multilevel"/>
    <w:tmpl w:val="0862DE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DA41B5D"/>
    <w:multiLevelType w:val="hybridMultilevel"/>
    <w:tmpl w:val="B15EE818"/>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 w15:restartNumberingAfterBreak="0">
    <w:nsid w:val="34B00409"/>
    <w:multiLevelType w:val="hybridMultilevel"/>
    <w:tmpl w:val="EEB2E6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5DEA143A"/>
    <w:multiLevelType w:val="hybridMultilevel"/>
    <w:tmpl w:val="4278821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693E32F7"/>
    <w:multiLevelType w:val="hybridMultilevel"/>
    <w:tmpl w:val="F036D9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636683647">
    <w:abstractNumId w:val="1"/>
  </w:num>
  <w:num w:numId="2" w16cid:durableId="2124305805">
    <w:abstractNumId w:val="2"/>
  </w:num>
  <w:num w:numId="3" w16cid:durableId="463541658">
    <w:abstractNumId w:val="3"/>
  </w:num>
  <w:num w:numId="4" w16cid:durableId="1905600761">
    <w:abstractNumId w:val="4"/>
  </w:num>
  <w:num w:numId="5" w16cid:durableId="1955168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261"/>
    <w:rsid w:val="00002B37"/>
    <w:rsid w:val="00011BC0"/>
    <w:rsid w:val="00035251"/>
    <w:rsid w:val="000362E4"/>
    <w:rsid w:val="00037A5E"/>
    <w:rsid w:val="00042604"/>
    <w:rsid w:val="00056DD1"/>
    <w:rsid w:val="00062556"/>
    <w:rsid w:val="00074948"/>
    <w:rsid w:val="00081DA4"/>
    <w:rsid w:val="000845B6"/>
    <w:rsid w:val="000A4301"/>
    <w:rsid w:val="000B11CC"/>
    <w:rsid w:val="000E6BAF"/>
    <w:rsid w:val="000E752D"/>
    <w:rsid w:val="000F5051"/>
    <w:rsid w:val="00103773"/>
    <w:rsid w:val="001071F2"/>
    <w:rsid w:val="00112228"/>
    <w:rsid w:val="0012225C"/>
    <w:rsid w:val="00130675"/>
    <w:rsid w:val="001400A8"/>
    <w:rsid w:val="00154BD1"/>
    <w:rsid w:val="001855B4"/>
    <w:rsid w:val="00193BEB"/>
    <w:rsid w:val="001A30FA"/>
    <w:rsid w:val="001A7209"/>
    <w:rsid w:val="001C702C"/>
    <w:rsid w:val="001C71C7"/>
    <w:rsid w:val="001D63B8"/>
    <w:rsid w:val="001E42C4"/>
    <w:rsid w:val="001F2758"/>
    <w:rsid w:val="00222A5A"/>
    <w:rsid w:val="002237EC"/>
    <w:rsid w:val="002239D6"/>
    <w:rsid w:val="00226FA4"/>
    <w:rsid w:val="00231DBD"/>
    <w:rsid w:val="00246F8C"/>
    <w:rsid w:val="00252DD5"/>
    <w:rsid w:val="00262508"/>
    <w:rsid w:val="00280804"/>
    <w:rsid w:val="00287C82"/>
    <w:rsid w:val="002A2DC4"/>
    <w:rsid w:val="002B6293"/>
    <w:rsid w:val="002E1319"/>
    <w:rsid w:val="002F232E"/>
    <w:rsid w:val="002F6D96"/>
    <w:rsid w:val="00303D21"/>
    <w:rsid w:val="00306AB1"/>
    <w:rsid w:val="00315AF1"/>
    <w:rsid w:val="00340642"/>
    <w:rsid w:val="003457EC"/>
    <w:rsid w:val="00352E6F"/>
    <w:rsid w:val="00373762"/>
    <w:rsid w:val="003769BE"/>
    <w:rsid w:val="00383DC1"/>
    <w:rsid w:val="00385F17"/>
    <w:rsid w:val="003926B3"/>
    <w:rsid w:val="003966B8"/>
    <w:rsid w:val="003B7B42"/>
    <w:rsid w:val="003C0479"/>
    <w:rsid w:val="003D1C42"/>
    <w:rsid w:val="003F4788"/>
    <w:rsid w:val="00400DDB"/>
    <w:rsid w:val="00401897"/>
    <w:rsid w:val="004057F6"/>
    <w:rsid w:val="004156FC"/>
    <w:rsid w:val="0042474C"/>
    <w:rsid w:val="00434D63"/>
    <w:rsid w:val="004406FE"/>
    <w:rsid w:val="00441DDD"/>
    <w:rsid w:val="00457BFB"/>
    <w:rsid w:val="00463463"/>
    <w:rsid w:val="0046412E"/>
    <w:rsid w:val="0047099F"/>
    <w:rsid w:val="0048052F"/>
    <w:rsid w:val="004A13BC"/>
    <w:rsid w:val="004C309E"/>
    <w:rsid w:val="004D039D"/>
    <w:rsid w:val="004D2ED4"/>
    <w:rsid w:val="004D671A"/>
    <w:rsid w:val="004F03A9"/>
    <w:rsid w:val="00502407"/>
    <w:rsid w:val="00536CAA"/>
    <w:rsid w:val="005373C6"/>
    <w:rsid w:val="00552781"/>
    <w:rsid w:val="005577D2"/>
    <w:rsid w:val="005654B8"/>
    <w:rsid w:val="005A139B"/>
    <w:rsid w:val="005A15A0"/>
    <w:rsid w:val="005A28B6"/>
    <w:rsid w:val="005A55A8"/>
    <w:rsid w:val="005B49AA"/>
    <w:rsid w:val="005C2C9F"/>
    <w:rsid w:val="0060138B"/>
    <w:rsid w:val="00620A6D"/>
    <w:rsid w:val="00624890"/>
    <w:rsid w:val="00651AF6"/>
    <w:rsid w:val="00666ED0"/>
    <w:rsid w:val="006A4F3B"/>
    <w:rsid w:val="006C34F9"/>
    <w:rsid w:val="006F0395"/>
    <w:rsid w:val="007174C5"/>
    <w:rsid w:val="0072654E"/>
    <w:rsid w:val="007279EB"/>
    <w:rsid w:val="0075033C"/>
    <w:rsid w:val="00754516"/>
    <w:rsid w:val="0077218B"/>
    <w:rsid w:val="00772549"/>
    <w:rsid w:val="007A3EC6"/>
    <w:rsid w:val="007B06C8"/>
    <w:rsid w:val="007B598D"/>
    <w:rsid w:val="007B6E48"/>
    <w:rsid w:val="007D0B98"/>
    <w:rsid w:val="007D4025"/>
    <w:rsid w:val="007E35CE"/>
    <w:rsid w:val="00806BC9"/>
    <w:rsid w:val="00841772"/>
    <w:rsid w:val="00847E86"/>
    <w:rsid w:val="0087251D"/>
    <w:rsid w:val="00874066"/>
    <w:rsid w:val="00882A80"/>
    <w:rsid w:val="00890334"/>
    <w:rsid w:val="008A60E8"/>
    <w:rsid w:val="008B0624"/>
    <w:rsid w:val="008D3547"/>
    <w:rsid w:val="008D537A"/>
    <w:rsid w:val="008E0354"/>
    <w:rsid w:val="008E1054"/>
    <w:rsid w:val="00923061"/>
    <w:rsid w:val="0094635E"/>
    <w:rsid w:val="00951382"/>
    <w:rsid w:val="0098438A"/>
    <w:rsid w:val="009B473F"/>
    <w:rsid w:val="009C4E70"/>
    <w:rsid w:val="009D0A30"/>
    <w:rsid w:val="009D7FB9"/>
    <w:rsid w:val="009E0958"/>
    <w:rsid w:val="009E5795"/>
    <w:rsid w:val="00A1376E"/>
    <w:rsid w:val="00A151E9"/>
    <w:rsid w:val="00A1626C"/>
    <w:rsid w:val="00A53908"/>
    <w:rsid w:val="00A57004"/>
    <w:rsid w:val="00A6184D"/>
    <w:rsid w:val="00A72136"/>
    <w:rsid w:val="00A72879"/>
    <w:rsid w:val="00A866F1"/>
    <w:rsid w:val="00AA1BD1"/>
    <w:rsid w:val="00AA3A26"/>
    <w:rsid w:val="00AB00A3"/>
    <w:rsid w:val="00AC338F"/>
    <w:rsid w:val="00AD0CC3"/>
    <w:rsid w:val="00AE38E5"/>
    <w:rsid w:val="00AE71D7"/>
    <w:rsid w:val="00AF2951"/>
    <w:rsid w:val="00B50657"/>
    <w:rsid w:val="00B81431"/>
    <w:rsid w:val="00BB5B05"/>
    <w:rsid w:val="00BB6A48"/>
    <w:rsid w:val="00BC1382"/>
    <w:rsid w:val="00BD18F7"/>
    <w:rsid w:val="00BD4DE2"/>
    <w:rsid w:val="00C0125F"/>
    <w:rsid w:val="00C126A8"/>
    <w:rsid w:val="00C2703A"/>
    <w:rsid w:val="00C30F47"/>
    <w:rsid w:val="00C36B5C"/>
    <w:rsid w:val="00C3722F"/>
    <w:rsid w:val="00C403BC"/>
    <w:rsid w:val="00C4190C"/>
    <w:rsid w:val="00C42380"/>
    <w:rsid w:val="00C871A8"/>
    <w:rsid w:val="00CA78B6"/>
    <w:rsid w:val="00CD48A5"/>
    <w:rsid w:val="00D13A3D"/>
    <w:rsid w:val="00D17042"/>
    <w:rsid w:val="00D34869"/>
    <w:rsid w:val="00D4517C"/>
    <w:rsid w:val="00D5661E"/>
    <w:rsid w:val="00D61E98"/>
    <w:rsid w:val="00D83613"/>
    <w:rsid w:val="00DC2BAE"/>
    <w:rsid w:val="00E05033"/>
    <w:rsid w:val="00E14ABC"/>
    <w:rsid w:val="00E174D6"/>
    <w:rsid w:val="00E264D0"/>
    <w:rsid w:val="00E40706"/>
    <w:rsid w:val="00E458B6"/>
    <w:rsid w:val="00E4681B"/>
    <w:rsid w:val="00E471B9"/>
    <w:rsid w:val="00E60ACF"/>
    <w:rsid w:val="00E61670"/>
    <w:rsid w:val="00E62509"/>
    <w:rsid w:val="00E7011A"/>
    <w:rsid w:val="00E7551F"/>
    <w:rsid w:val="00E81B55"/>
    <w:rsid w:val="00E82130"/>
    <w:rsid w:val="00E843DC"/>
    <w:rsid w:val="00E872C4"/>
    <w:rsid w:val="00E92EAF"/>
    <w:rsid w:val="00E971AB"/>
    <w:rsid w:val="00EB7802"/>
    <w:rsid w:val="00EC4765"/>
    <w:rsid w:val="00ED4725"/>
    <w:rsid w:val="00EE4261"/>
    <w:rsid w:val="00EE5E58"/>
    <w:rsid w:val="00EF007C"/>
    <w:rsid w:val="00F00158"/>
    <w:rsid w:val="00F643DA"/>
    <w:rsid w:val="00F65564"/>
    <w:rsid w:val="00F718E8"/>
    <w:rsid w:val="00F76E9A"/>
    <w:rsid w:val="00F838F6"/>
    <w:rsid w:val="00F85285"/>
    <w:rsid w:val="00F94445"/>
    <w:rsid w:val="00FB7099"/>
    <w:rsid w:val="00FC3123"/>
    <w:rsid w:val="00FC5E75"/>
    <w:rsid w:val="00FD04C1"/>
    <w:rsid w:val="00FD3D19"/>
    <w:rsid w:val="00FE22B6"/>
    <w:rsid w:val="00FE51A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6A9C9"/>
  <w15:chartTrackingRefBased/>
  <w15:docId w15:val="{B80C9240-8339-4F53-BC2E-76A043282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E4261"/>
    <w:pPr>
      <w:autoSpaceDE w:val="0"/>
      <w:autoSpaceDN w:val="0"/>
      <w:spacing w:after="0" w:line="240" w:lineRule="auto"/>
    </w:pPr>
    <w:rPr>
      <w:rFonts w:ascii="Times New Roman" w:eastAsiaTheme="minorEastAsia" w:hAnsi="Times New Roman" w:cs="Times New Roman"/>
      <w:kern w:val="0"/>
      <w:sz w:val="20"/>
      <w:szCs w:val="20"/>
      <w:lang w:val="en-GB" w:eastAsia="et-EE"/>
      <w14:ligatures w14:val="none"/>
    </w:rPr>
  </w:style>
  <w:style w:type="paragraph" w:styleId="Pealkiri4">
    <w:name w:val="heading 4"/>
    <w:basedOn w:val="Normaallaad"/>
    <w:next w:val="Normaallaad"/>
    <w:link w:val="Pealkiri4Mrk"/>
    <w:uiPriority w:val="99"/>
    <w:qFormat/>
    <w:rsid w:val="005A28B6"/>
    <w:pPr>
      <w:keepNext/>
      <w:outlineLvl w:val="3"/>
    </w:pPr>
    <w:rPr>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EE4261"/>
    <w:pPr>
      <w:ind w:left="708"/>
    </w:pPr>
  </w:style>
  <w:style w:type="paragraph" w:customStyle="1" w:styleId="vahedeta">
    <w:name w:val="vahedeta"/>
    <w:basedOn w:val="Normaallaad"/>
    <w:qFormat/>
    <w:rsid w:val="00EE4261"/>
    <w:pPr>
      <w:widowControl w:val="0"/>
      <w:suppressAutoHyphens/>
      <w:autoSpaceDE/>
      <w:autoSpaceDN/>
      <w:jc w:val="both"/>
    </w:pPr>
    <w:rPr>
      <w:rFonts w:eastAsia="Arial" w:cs="Mangal"/>
      <w:color w:val="000000"/>
      <w:sz w:val="24"/>
      <w:szCs w:val="24"/>
      <w:lang w:val="et-EE" w:eastAsia="zh-CN" w:bidi="hi-IN"/>
    </w:rPr>
  </w:style>
  <w:style w:type="character" w:styleId="Hperlink">
    <w:name w:val="Hyperlink"/>
    <w:rsid w:val="00EE4261"/>
    <w:rPr>
      <w:color w:val="0000FF"/>
      <w:u w:val="single"/>
    </w:rPr>
  </w:style>
  <w:style w:type="paragraph" w:customStyle="1" w:styleId="Standard">
    <w:name w:val="Standard"/>
    <w:rsid w:val="009C4E70"/>
    <w:pPr>
      <w:suppressAutoHyphens/>
      <w:autoSpaceDN w:val="0"/>
      <w:spacing w:after="0" w:line="240" w:lineRule="auto"/>
      <w:textAlignment w:val="baseline"/>
    </w:pPr>
    <w:rPr>
      <w:rFonts w:ascii="Times New Roman" w:eastAsia="Times New Roman" w:hAnsi="Times New Roman" w:cs="Times New Roman"/>
      <w:kern w:val="0"/>
      <w:sz w:val="20"/>
      <w:szCs w:val="20"/>
      <w:lang w:eastAsia="et-EE"/>
      <w14:ligatures w14:val="none"/>
    </w:rPr>
  </w:style>
  <w:style w:type="table" w:styleId="Kontuurtabel">
    <w:name w:val="Table Grid"/>
    <w:basedOn w:val="Normaaltabel"/>
    <w:uiPriority w:val="59"/>
    <w:rsid w:val="00E17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951382"/>
    <w:rPr>
      <w:color w:val="605E5C"/>
      <w:shd w:val="clear" w:color="auto" w:fill="E1DFDD"/>
    </w:rPr>
  </w:style>
  <w:style w:type="character" w:customStyle="1" w:styleId="fontstyle01">
    <w:name w:val="fontstyle01"/>
    <w:basedOn w:val="Liguvaikefont"/>
    <w:rsid w:val="001C71C7"/>
    <w:rPr>
      <w:rFonts w:ascii="Times New Roman" w:hAnsi="Times New Roman" w:cs="Times New Roman" w:hint="default"/>
      <w:b w:val="0"/>
      <w:bCs w:val="0"/>
      <w:i w:val="0"/>
      <w:iCs w:val="0"/>
      <w:color w:val="000000"/>
      <w:sz w:val="24"/>
      <w:szCs w:val="24"/>
    </w:rPr>
  </w:style>
  <w:style w:type="table" w:customStyle="1" w:styleId="Kontuurtabel1">
    <w:name w:val="Kontuurtabel1"/>
    <w:basedOn w:val="Normaaltabel"/>
    <w:next w:val="Kontuurtabel"/>
    <w:uiPriority w:val="39"/>
    <w:rsid w:val="005A28B6"/>
    <w:pPr>
      <w:spacing w:after="0" w:line="240" w:lineRule="auto"/>
    </w:pPr>
    <w:rPr>
      <w:rFonts w:eastAsiaTheme="minorEastAsia" w:cs="Times New Roman"/>
      <w:kern w:val="0"/>
      <w:lang w:eastAsia="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4Mrk">
    <w:name w:val="Pealkiri 4 Märk"/>
    <w:basedOn w:val="Liguvaikefont"/>
    <w:link w:val="Pealkiri4"/>
    <w:uiPriority w:val="9"/>
    <w:rsid w:val="005A28B6"/>
    <w:rPr>
      <w:rFonts w:ascii="Times New Roman" w:eastAsiaTheme="minorEastAsia" w:hAnsi="Times New Roman" w:cs="Times New Roman"/>
      <w:kern w:val="0"/>
      <w:sz w:val="24"/>
      <w:szCs w:val="24"/>
      <w:lang w:val="en-GB" w:eastAsia="et-EE"/>
      <w14:ligatures w14:val="none"/>
    </w:rPr>
  </w:style>
  <w:style w:type="paragraph" w:styleId="Kehatekst2">
    <w:name w:val="Body Text 2"/>
    <w:basedOn w:val="Normaallaad"/>
    <w:link w:val="Kehatekst2Mrk"/>
    <w:uiPriority w:val="99"/>
    <w:rsid w:val="005A28B6"/>
    <w:rPr>
      <w:sz w:val="24"/>
      <w:szCs w:val="24"/>
    </w:rPr>
  </w:style>
  <w:style w:type="character" w:customStyle="1" w:styleId="Kehatekst2Mrk">
    <w:name w:val="Kehatekst 2 Märk"/>
    <w:basedOn w:val="Liguvaikefont"/>
    <w:link w:val="Kehatekst2"/>
    <w:uiPriority w:val="99"/>
    <w:rsid w:val="005A28B6"/>
    <w:rPr>
      <w:rFonts w:ascii="Times New Roman" w:eastAsiaTheme="minorEastAsia" w:hAnsi="Times New Roman" w:cs="Times New Roman"/>
      <w:kern w:val="0"/>
      <w:sz w:val="24"/>
      <w:szCs w:val="24"/>
      <w:lang w:val="en-GB" w:eastAsia="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5913">
      <w:bodyDiv w:val="1"/>
      <w:marLeft w:val="0"/>
      <w:marRight w:val="0"/>
      <w:marTop w:val="0"/>
      <w:marBottom w:val="0"/>
      <w:divBdr>
        <w:top w:val="none" w:sz="0" w:space="0" w:color="auto"/>
        <w:left w:val="none" w:sz="0" w:space="0" w:color="auto"/>
        <w:bottom w:val="none" w:sz="0" w:space="0" w:color="auto"/>
        <w:right w:val="none" w:sz="0" w:space="0" w:color="auto"/>
      </w:divBdr>
    </w:div>
    <w:div w:id="125248052">
      <w:bodyDiv w:val="1"/>
      <w:marLeft w:val="0"/>
      <w:marRight w:val="0"/>
      <w:marTop w:val="0"/>
      <w:marBottom w:val="0"/>
      <w:divBdr>
        <w:top w:val="none" w:sz="0" w:space="0" w:color="auto"/>
        <w:left w:val="none" w:sz="0" w:space="0" w:color="auto"/>
        <w:bottom w:val="none" w:sz="0" w:space="0" w:color="auto"/>
        <w:right w:val="none" w:sz="0" w:space="0" w:color="auto"/>
      </w:divBdr>
    </w:div>
    <w:div w:id="213663476">
      <w:bodyDiv w:val="1"/>
      <w:marLeft w:val="0"/>
      <w:marRight w:val="0"/>
      <w:marTop w:val="0"/>
      <w:marBottom w:val="0"/>
      <w:divBdr>
        <w:top w:val="none" w:sz="0" w:space="0" w:color="auto"/>
        <w:left w:val="none" w:sz="0" w:space="0" w:color="auto"/>
        <w:bottom w:val="none" w:sz="0" w:space="0" w:color="auto"/>
        <w:right w:val="none" w:sz="0" w:space="0" w:color="auto"/>
      </w:divBdr>
    </w:div>
    <w:div w:id="318509225">
      <w:bodyDiv w:val="1"/>
      <w:marLeft w:val="0"/>
      <w:marRight w:val="0"/>
      <w:marTop w:val="0"/>
      <w:marBottom w:val="0"/>
      <w:divBdr>
        <w:top w:val="none" w:sz="0" w:space="0" w:color="auto"/>
        <w:left w:val="none" w:sz="0" w:space="0" w:color="auto"/>
        <w:bottom w:val="none" w:sz="0" w:space="0" w:color="auto"/>
        <w:right w:val="none" w:sz="0" w:space="0" w:color="auto"/>
      </w:divBdr>
    </w:div>
    <w:div w:id="370569752">
      <w:bodyDiv w:val="1"/>
      <w:marLeft w:val="0"/>
      <w:marRight w:val="0"/>
      <w:marTop w:val="0"/>
      <w:marBottom w:val="0"/>
      <w:divBdr>
        <w:top w:val="none" w:sz="0" w:space="0" w:color="auto"/>
        <w:left w:val="none" w:sz="0" w:space="0" w:color="auto"/>
        <w:bottom w:val="none" w:sz="0" w:space="0" w:color="auto"/>
        <w:right w:val="none" w:sz="0" w:space="0" w:color="auto"/>
      </w:divBdr>
    </w:div>
    <w:div w:id="417797221">
      <w:bodyDiv w:val="1"/>
      <w:marLeft w:val="0"/>
      <w:marRight w:val="0"/>
      <w:marTop w:val="0"/>
      <w:marBottom w:val="0"/>
      <w:divBdr>
        <w:top w:val="none" w:sz="0" w:space="0" w:color="auto"/>
        <w:left w:val="none" w:sz="0" w:space="0" w:color="auto"/>
        <w:bottom w:val="none" w:sz="0" w:space="0" w:color="auto"/>
        <w:right w:val="none" w:sz="0" w:space="0" w:color="auto"/>
      </w:divBdr>
    </w:div>
    <w:div w:id="432822076">
      <w:bodyDiv w:val="1"/>
      <w:marLeft w:val="0"/>
      <w:marRight w:val="0"/>
      <w:marTop w:val="0"/>
      <w:marBottom w:val="0"/>
      <w:divBdr>
        <w:top w:val="none" w:sz="0" w:space="0" w:color="auto"/>
        <w:left w:val="none" w:sz="0" w:space="0" w:color="auto"/>
        <w:bottom w:val="none" w:sz="0" w:space="0" w:color="auto"/>
        <w:right w:val="none" w:sz="0" w:space="0" w:color="auto"/>
      </w:divBdr>
    </w:div>
    <w:div w:id="442841308">
      <w:bodyDiv w:val="1"/>
      <w:marLeft w:val="0"/>
      <w:marRight w:val="0"/>
      <w:marTop w:val="0"/>
      <w:marBottom w:val="0"/>
      <w:divBdr>
        <w:top w:val="none" w:sz="0" w:space="0" w:color="auto"/>
        <w:left w:val="none" w:sz="0" w:space="0" w:color="auto"/>
        <w:bottom w:val="none" w:sz="0" w:space="0" w:color="auto"/>
        <w:right w:val="none" w:sz="0" w:space="0" w:color="auto"/>
      </w:divBdr>
    </w:div>
    <w:div w:id="458230439">
      <w:bodyDiv w:val="1"/>
      <w:marLeft w:val="0"/>
      <w:marRight w:val="0"/>
      <w:marTop w:val="0"/>
      <w:marBottom w:val="0"/>
      <w:divBdr>
        <w:top w:val="none" w:sz="0" w:space="0" w:color="auto"/>
        <w:left w:val="none" w:sz="0" w:space="0" w:color="auto"/>
        <w:bottom w:val="none" w:sz="0" w:space="0" w:color="auto"/>
        <w:right w:val="none" w:sz="0" w:space="0" w:color="auto"/>
      </w:divBdr>
    </w:div>
    <w:div w:id="512260059">
      <w:bodyDiv w:val="1"/>
      <w:marLeft w:val="0"/>
      <w:marRight w:val="0"/>
      <w:marTop w:val="0"/>
      <w:marBottom w:val="0"/>
      <w:divBdr>
        <w:top w:val="none" w:sz="0" w:space="0" w:color="auto"/>
        <w:left w:val="none" w:sz="0" w:space="0" w:color="auto"/>
        <w:bottom w:val="none" w:sz="0" w:space="0" w:color="auto"/>
        <w:right w:val="none" w:sz="0" w:space="0" w:color="auto"/>
      </w:divBdr>
    </w:div>
    <w:div w:id="530265437">
      <w:bodyDiv w:val="1"/>
      <w:marLeft w:val="0"/>
      <w:marRight w:val="0"/>
      <w:marTop w:val="0"/>
      <w:marBottom w:val="0"/>
      <w:divBdr>
        <w:top w:val="none" w:sz="0" w:space="0" w:color="auto"/>
        <w:left w:val="none" w:sz="0" w:space="0" w:color="auto"/>
        <w:bottom w:val="none" w:sz="0" w:space="0" w:color="auto"/>
        <w:right w:val="none" w:sz="0" w:space="0" w:color="auto"/>
      </w:divBdr>
    </w:div>
    <w:div w:id="586308239">
      <w:bodyDiv w:val="1"/>
      <w:marLeft w:val="0"/>
      <w:marRight w:val="0"/>
      <w:marTop w:val="0"/>
      <w:marBottom w:val="0"/>
      <w:divBdr>
        <w:top w:val="none" w:sz="0" w:space="0" w:color="auto"/>
        <w:left w:val="none" w:sz="0" w:space="0" w:color="auto"/>
        <w:bottom w:val="none" w:sz="0" w:space="0" w:color="auto"/>
        <w:right w:val="none" w:sz="0" w:space="0" w:color="auto"/>
      </w:divBdr>
    </w:div>
    <w:div w:id="646662472">
      <w:bodyDiv w:val="1"/>
      <w:marLeft w:val="0"/>
      <w:marRight w:val="0"/>
      <w:marTop w:val="0"/>
      <w:marBottom w:val="0"/>
      <w:divBdr>
        <w:top w:val="none" w:sz="0" w:space="0" w:color="auto"/>
        <w:left w:val="none" w:sz="0" w:space="0" w:color="auto"/>
        <w:bottom w:val="none" w:sz="0" w:space="0" w:color="auto"/>
        <w:right w:val="none" w:sz="0" w:space="0" w:color="auto"/>
      </w:divBdr>
    </w:div>
    <w:div w:id="718823405">
      <w:bodyDiv w:val="1"/>
      <w:marLeft w:val="0"/>
      <w:marRight w:val="0"/>
      <w:marTop w:val="0"/>
      <w:marBottom w:val="0"/>
      <w:divBdr>
        <w:top w:val="none" w:sz="0" w:space="0" w:color="auto"/>
        <w:left w:val="none" w:sz="0" w:space="0" w:color="auto"/>
        <w:bottom w:val="none" w:sz="0" w:space="0" w:color="auto"/>
        <w:right w:val="none" w:sz="0" w:space="0" w:color="auto"/>
      </w:divBdr>
    </w:div>
    <w:div w:id="742678294">
      <w:bodyDiv w:val="1"/>
      <w:marLeft w:val="0"/>
      <w:marRight w:val="0"/>
      <w:marTop w:val="0"/>
      <w:marBottom w:val="0"/>
      <w:divBdr>
        <w:top w:val="none" w:sz="0" w:space="0" w:color="auto"/>
        <w:left w:val="none" w:sz="0" w:space="0" w:color="auto"/>
        <w:bottom w:val="none" w:sz="0" w:space="0" w:color="auto"/>
        <w:right w:val="none" w:sz="0" w:space="0" w:color="auto"/>
      </w:divBdr>
    </w:div>
    <w:div w:id="769475404">
      <w:bodyDiv w:val="1"/>
      <w:marLeft w:val="0"/>
      <w:marRight w:val="0"/>
      <w:marTop w:val="0"/>
      <w:marBottom w:val="0"/>
      <w:divBdr>
        <w:top w:val="none" w:sz="0" w:space="0" w:color="auto"/>
        <w:left w:val="none" w:sz="0" w:space="0" w:color="auto"/>
        <w:bottom w:val="none" w:sz="0" w:space="0" w:color="auto"/>
        <w:right w:val="none" w:sz="0" w:space="0" w:color="auto"/>
      </w:divBdr>
    </w:div>
    <w:div w:id="880674081">
      <w:bodyDiv w:val="1"/>
      <w:marLeft w:val="0"/>
      <w:marRight w:val="0"/>
      <w:marTop w:val="0"/>
      <w:marBottom w:val="0"/>
      <w:divBdr>
        <w:top w:val="none" w:sz="0" w:space="0" w:color="auto"/>
        <w:left w:val="none" w:sz="0" w:space="0" w:color="auto"/>
        <w:bottom w:val="none" w:sz="0" w:space="0" w:color="auto"/>
        <w:right w:val="none" w:sz="0" w:space="0" w:color="auto"/>
      </w:divBdr>
    </w:div>
    <w:div w:id="913974104">
      <w:bodyDiv w:val="1"/>
      <w:marLeft w:val="0"/>
      <w:marRight w:val="0"/>
      <w:marTop w:val="0"/>
      <w:marBottom w:val="0"/>
      <w:divBdr>
        <w:top w:val="none" w:sz="0" w:space="0" w:color="auto"/>
        <w:left w:val="none" w:sz="0" w:space="0" w:color="auto"/>
        <w:bottom w:val="none" w:sz="0" w:space="0" w:color="auto"/>
        <w:right w:val="none" w:sz="0" w:space="0" w:color="auto"/>
      </w:divBdr>
    </w:div>
    <w:div w:id="1020930910">
      <w:bodyDiv w:val="1"/>
      <w:marLeft w:val="0"/>
      <w:marRight w:val="0"/>
      <w:marTop w:val="0"/>
      <w:marBottom w:val="0"/>
      <w:divBdr>
        <w:top w:val="none" w:sz="0" w:space="0" w:color="auto"/>
        <w:left w:val="none" w:sz="0" w:space="0" w:color="auto"/>
        <w:bottom w:val="none" w:sz="0" w:space="0" w:color="auto"/>
        <w:right w:val="none" w:sz="0" w:space="0" w:color="auto"/>
      </w:divBdr>
    </w:div>
    <w:div w:id="1084956590">
      <w:bodyDiv w:val="1"/>
      <w:marLeft w:val="0"/>
      <w:marRight w:val="0"/>
      <w:marTop w:val="0"/>
      <w:marBottom w:val="0"/>
      <w:divBdr>
        <w:top w:val="none" w:sz="0" w:space="0" w:color="auto"/>
        <w:left w:val="none" w:sz="0" w:space="0" w:color="auto"/>
        <w:bottom w:val="none" w:sz="0" w:space="0" w:color="auto"/>
        <w:right w:val="none" w:sz="0" w:space="0" w:color="auto"/>
      </w:divBdr>
    </w:div>
    <w:div w:id="1161703094">
      <w:bodyDiv w:val="1"/>
      <w:marLeft w:val="0"/>
      <w:marRight w:val="0"/>
      <w:marTop w:val="0"/>
      <w:marBottom w:val="0"/>
      <w:divBdr>
        <w:top w:val="none" w:sz="0" w:space="0" w:color="auto"/>
        <w:left w:val="none" w:sz="0" w:space="0" w:color="auto"/>
        <w:bottom w:val="none" w:sz="0" w:space="0" w:color="auto"/>
        <w:right w:val="none" w:sz="0" w:space="0" w:color="auto"/>
      </w:divBdr>
    </w:div>
    <w:div w:id="1204169277">
      <w:bodyDiv w:val="1"/>
      <w:marLeft w:val="0"/>
      <w:marRight w:val="0"/>
      <w:marTop w:val="0"/>
      <w:marBottom w:val="0"/>
      <w:divBdr>
        <w:top w:val="none" w:sz="0" w:space="0" w:color="auto"/>
        <w:left w:val="none" w:sz="0" w:space="0" w:color="auto"/>
        <w:bottom w:val="none" w:sz="0" w:space="0" w:color="auto"/>
        <w:right w:val="none" w:sz="0" w:space="0" w:color="auto"/>
      </w:divBdr>
    </w:div>
    <w:div w:id="1227837172">
      <w:bodyDiv w:val="1"/>
      <w:marLeft w:val="0"/>
      <w:marRight w:val="0"/>
      <w:marTop w:val="0"/>
      <w:marBottom w:val="0"/>
      <w:divBdr>
        <w:top w:val="none" w:sz="0" w:space="0" w:color="auto"/>
        <w:left w:val="none" w:sz="0" w:space="0" w:color="auto"/>
        <w:bottom w:val="none" w:sz="0" w:space="0" w:color="auto"/>
        <w:right w:val="none" w:sz="0" w:space="0" w:color="auto"/>
      </w:divBdr>
    </w:div>
    <w:div w:id="1238176575">
      <w:bodyDiv w:val="1"/>
      <w:marLeft w:val="0"/>
      <w:marRight w:val="0"/>
      <w:marTop w:val="0"/>
      <w:marBottom w:val="0"/>
      <w:divBdr>
        <w:top w:val="none" w:sz="0" w:space="0" w:color="auto"/>
        <w:left w:val="none" w:sz="0" w:space="0" w:color="auto"/>
        <w:bottom w:val="none" w:sz="0" w:space="0" w:color="auto"/>
        <w:right w:val="none" w:sz="0" w:space="0" w:color="auto"/>
      </w:divBdr>
    </w:div>
    <w:div w:id="1346516880">
      <w:bodyDiv w:val="1"/>
      <w:marLeft w:val="0"/>
      <w:marRight w:val="0"/>
      <w:marTop w:val="0"/>
      <w:marBottom w:val="0"/>
      <w:divBdr>
        <w:top w:val="none" w:sz="0" w:space="0" w:color="auto"/>
        <w:left w:val="none" w:sz="0" w:space="0" w:color="auto"/>
        <w:bottom w:val="none" w:sz="0" w:space="0" w:color="auto"/>
        <w:right w:val="none" w:sz="0" w:space="0" w:color="auto"/>
      </w:divBdr>
    </w:div>
    <w:div w:id="1659114887">
      <w:bodyDiv w:val="1"/>
      <w:marLeft w:val="0"/>
      <w:marRight w:val="0"/>
      <w:marTop w:val="0"/>
      <w:marBottom w:val="0"/>
      <w:divBdr>
        <w:top w:val="none" w:sz="0" w:space="0" w:color="auto"/>
        <w:left w:val="none" w:sz="0" w:space="0" w:color="auto"/>
        <w:bottom w:val="none" w:sz="0" w:space="0" w:color="auto"/>
        <w:right w:val="none" w:sz="0" w:space="0" w:color="auto"/>
      </w:divBdr>
    </w:div>
    <w:div w:id="1672097536">
      <w:bodyDiv w:val="1"/>
      <w:marLeft w:val="0"/>
      <w:marRight w:val="0"/>
      <w:marTop w:val="0"/>
      <w:marBottom w:val="0"/>
      <w:divBdr>
        <w:top w:val="none" w:sz="0" w:space="0" w:color="auto"/>
        <w:left w:val="none" w:sz="0" w:space="0" w:color="auto"/>
        <w:bottom w:val="none" w:sz="0" w:space="0" w:color="auto"/>
        <w:right w:val="none" w:sz="0" w:space="0" w:color="auto"/>
      </w:divBdr>
    </w:div>
    <w:div w:id="1718240478">
      <w:bodyDiv w:val="1"/>
      <w:marLeft w:val="0"/>
      <w:marRight w:val="0"/>
      <w:marTop w:val="0"/>
      <w:marBottom w:val="0"/>
      <w:divBdr>
        <w:top w:val="none" w:sz="0" w:space="0" w:color="auto"/>
        <w:left w:val="none" w:sz="0" w:space="0" w:color="auto"/>
        <w:bottom w:val="none" w:sz="0" w:space="0" w:color="auto"/>
        <w:right w:val="none" w:sz="0" w:space="0" w:color="auto"/>
      </w:divBdr>
    </w:div>
    <w:div w:id="1751002697">
      <w:bodyDiv w:val="1"/>
      <w:marLeft w:val="0"/>
      <w:marRight w:val="0"/>
      <w:marTop w:val="0"/>
      <w:marBottom w:val="0"/>
      <w:divBdr>
        <w:top w:val="none" w:sz="0" w:space="0" w:color="auto"/>
        <w:left w:val="none" w:sz="0" w:space="0" w:color="auto"/>
        <w:bottom w:val="none" w:sz="0" w:space="0" w:color="auto"/>
        <w:right w:val="none" w:sz="0" w:space="0" w:color="auto"/>
      </w:divBdr>
    </w:div>
    <w:div w:id="1847862262">
      <w:bodyDiv w:val="1"/>
      <w:marLeft w:val="0"/>
      <w:marRight w:val="0"/>
      <w:marTop w:val="0"/>
      <w:marBottom w:val="0"/>
      <w:divBdr>
        <w:top w:val="none" w:sz="0" w:space="0" w:color="auto"/>
        <w:left w:val="none" w:sz="0" w:space="0" w:color="auto"/>
        <w:bottom w:val="none" w:sz="0" w:space="0" w:color="auto"/>
        <w:right w:val="none" w:sz="0" w:space="0" w:color="auto"/>
      </w:divBdr>
    </w:div>
    <w:div w:id="1853449808">
      <w:bodyDiv w:val="1"/>
      <w:marLeft w:val="0"/>
      <w:marRight w:val="0"/>
      <w:marTop w:val="0"/>
      <w:marBottom w:val="0"/>
      <w:divBdr>
        <w:top w:val="none" w:sz="0" w:space="0" w:color="auto"/>
        <w:left w:val="none" w:sz="0" w:space="0" w:color="auto"/>
        <w:bottom w:val="none" w:sz="0" w:space="0" w:color="auto"/>
        <w:right w:val="none" w:sz="0" w:space="0" w:color="auto"/>
      </w:divBdr>
    </w:div>
    <w:div w:id="1880244619">
      <w:bodyDiv w:val="1"/>
      <w:marLeft w:val="0"/>
      <w:marRight w:val="0"/>
      <w:marTop w:val="0"/>
      <w:marBottom w:val="0"/>
      <w:divBdr>
        <w:top w:val="none" w:sz="0" w:space="0" w:color="auto"/>
        <w:left w:val="none" w:sz="0" w:space="0" w:color="auto"/>
        <w:bottom w:val="none" w:sz="0" w:space="0" w:color="auto"/>
        <w:right w:val="none" w:sz="0" w:space="0" w:color="auto"/>
      </w:divBdr>
    </w:div>
    <w:div w:id="2006669469">
      <w:bodyDiv w:val="1"/>
      <w:marLeft w:val="0"/>
      <w:marRight w:val="0"/>
      <w:marTop w:val="0"/>
      <w:marBottom w:val="0"/>
      <w:divBdr>
        <w:top w:val="none" w:sz="0" w:space="0" w:color="auto"/>
        <w:left w:val="none" w:sz="0" w:space="0" w:color="auto"/>
        <w:bottom w:val="none" w:sz="0" w:space="0" w:color="auto"/>
        <w:right w:val="none" w:sz="0" w:space="0" w:color="auto"/>
      </w:divBdr>
    </w:div>
    <w:div w:id="212167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246bcd1b-5ae0-41e5-9548-2799bdc3b74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EDF7E8BD8D15645A6ADD62B08086FBC" ma:contentTypeVersion="16" ma:contentTypeDescription="Create a new document." ma:contentTypeScope="" ma:versionID="3ce3a15206cd54b55dd381b6e2ab3a4d">
  <xsd:schema xmlns:xsd="http://www.w3.org/2001/XMLSchema" xmlns:xs="http://www.w3.org/2001/XMLSchema" xmlns:p="http://schemas.microsoft.com/office/2006/metadata/properties" xmlns:ns3="246bcd1b-5ae0-41e5-9548-2799bdc3b744" xmlns:ns4="06035f02-131d-4e1f-927a-474f08fb2cfa" targetNamespace="http://schemas.microsoft.com/office/2006/metadata/properties" ma:root="true" ma:fieldsID="eba92b86c76543698306d5cac3ad46bc" ns3:_="" ns4:_="">
    <xsd:import namespace="246bcd1b-5ae0-41e5-9548-2799bdc3b744"/>
    <xsd:import namespace="06035f02-131d-4e1f-927a-474f08fb2cf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bcd1b-5ae0-41e5-9548-2799bdc3b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035f02-131d-4e1f-927a-474f08fb2cf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9CC9E2-B38A-4CFF-87E3-72632C5D5E03}">
  <ds:schemaRefs>
    <ds:schemaRef ds:uri="http://schemas.openxmlformats.org/officeDocument/2006/bibliography"/>
  </ds:schemaRefs>
</ds:datastoreItem>
</file>

<file path=customXml/itemProps2.xml><?xml version="1.0" encoding="utf-8"?>
<ds:datastoreItem xmlns:ds="http://schemas.openxmlformats.org/officeDocument/2006/customXml" ds:itemID="{D67DF1C4-850E-4164-9EFA-CC7A6F47785D}">
  <ds:schemaRefs>
    <ds:schemaRef ds:uri="http://schemas.microsoft.com/office/2006/documentManagement/types"/>
    <ds:schemaRef ds:uri="http://schemas.microsoft.com/office/2006/metadata/properties"/>
    <ds:schemaRef ds:uri="http://purl.org/dc/dcmitype/"/>
    <ds:schemaRef ds:uri="246bcd1b-5ae0-41e5-9548-2799bdc3b744"/>
    <ds:schemaRef ds:uri="http://purl.org/dc/elements/1.1/"/>
    <ds:schemaRef ds:uri="http://purl.org/dc/terms/"/>
    <ds:schemaRef ds:uri="http://schemas.microsoft.com/office/infopath/2007/PartnerControls"/>
    <ds:schemaRef ds:uri="http://schemas.openxmlformats.org/package/2006/metadata/core-properties"/>
    <ds:schemaRef ds:uri="06035f02-131d-4e1f-927a-474f08fb2cfa"/>
    <ds:schemaRef ds:uri="http://www.w3.org/XML/1998/namespace"/>
  </ds:schemaRefs>
</ds:datastoreItem>
</file>

<file path=customXml/itemProps3.xml><?xml version="1.0" encoding="utf-8"?>
<ds:datastoreItem xmlns:ds="http://schemas.openxmlformats.org/officeDocument/2006/customXml" ds:itemID="{5EDB715D-DC7C-47CE-A0F0-7C5F41F7CA0E}">
  <ds:schemaRefs>
    <ds:schemaRef ds:uri="http://schemas.microsoft.com/sharepoint/v3/contenttype/forms"/>
  </ds:schemaRefs>
</ds:datastoreItem>
</file>

<file path=customXml/itemProps4.xml><?xml version="1.0" encoding="utf-8"?>
<ds:datastoreItem xmlns:ds="http://schemas.openxmlformats.org/officeDocument/2006/customXml" ds:itemID="{A63DFA47-0D4E-4865-8F4F-88E4683A6B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6bcd1b-5ae0-41e5-9548-2799bdc3b744"/>
    <ds:schemaRef ds:uri="06035f02-131d-4e1f-927a-474f08fb2c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1261</TotalTime>
  <Pages>6</Pages>
  <Words>1572</Words>
  <Characters>9121</Characters>
  <Application>Microsoft Office Word</Application>
  <DocSecurity>0</DocSecurity>
  <Lines>76</Lines>
  <Paragraphs>21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Maiken Lukas</dc:creator>
  <cp:keywords/>
  <dc:description/>
  <cp:lastModifiedBy>Maiken Lukas</cp:lastModifiedBy>
  <cp:revision>12</cp:revision>
  <dcterms:created xsi:type="dcterms:W3CDTF">2024-09-13T07:55:00Z</dcterms:created>
  <dcterms:modified xsi:type="dcterms:W3CDTF">2025-05-12T10:08:00Z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0x0101001EDF7E8BD8D15645A6ADD62B08086FBC</vt:lpwstr>
  </property>
</Properties>
</file>